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12617" w:rsidRDefault="00712617" w:rsidP="00712617">
      <w:pPr>
        <w:spacing w:beforeLines="1" w:afterLines="1"/>
        <w:rPr>
          <w:b/>
          <w:i/>
          <w:sz w:val="28"/>
          <w:szCs w:val="20"/>
        </w:rPr>
      </w:pPr>
    </w:p>
    <w:p w:rsidR="00712617" w:rsidRDefault="00712617" w:rsidP="00712617">
      <w:pPr>
        <w:spacing w:beforeLines="1" w:afterLines="1"/>
        <w:rPr>
          <w:b/>
          <w:i/>
          <w:sz w:val="28"/>
          <w:szCs w:val="20"/>
        </w:rPr>
      </w:pPr>
    </w:p>
    <w:p w:rsidR="00712617" w:rsidRPr="000A41BE" w:rsidRDefault="00712617" w:rsidP="00712617">
      <w:pPr>
        <w:spacing w:beforeLines="1" w:afterLines="1"/>
        <w:rPr>
          <w:b/>
          <w:i/>
          <w:sz w:val="28"/>
          <w:szCs w:val="20"/>
        </w:rPr>
      </w:pPr>
      <w:r w:rsidRPr="00712617">
        <w:rPr>
          <w:b/>
          <w:i/>
          <w:sz w:val="28"/>
          <w:szCs w:val="20"/>
        </w:rPr>
        <w:t xml:space="preserve">Question Set:  </w:t>
      </w:r>
      <w:r w:rsidRPr="00712617">
        <w:rPr>
          <w:b/>
          <w:sz w:val="28"/>
          <w:szCs w:val="20"/>
        </w:rPr>
        <w:t>Biological, Health and Environmental Sciences/Workforce Education</w:t>
      </w:r>
    </w:p>
    <w:p w:rsidR="00712617" w:rsidRPr="00175210" w:rsidRDefault="00712617" w:rsidP="00712617">
      <w:pPr>
        <w:spacing w:beforeLines="1" w:afterLines="1"/>
        <w:rPr>
          <w:i/>
          <w:sz w:val="22"/>
          <w:szCs w:val="20"/>
        </w:rPr>
      </w:pPr>
    </w:p>
    <w:p w:rsidR="00712617" w:rsidRPr="00175210" w:rsidRDefault="00712617" w:rsidP="00712617">
      <w:pPr>
        <w:spacing w:beforeLines="1" w:afterLines="1"/>
        <w:rPr>
          <w:sz w:val="22"/>
          <w:szCs w:val="20"/>
        </w:rPr>
      </w:pPr>
      <w:r w:rsidRPr="00175210">
        <w:rPr>
          <w:i/>
          <w:sz w:val="22"/>
          <w:szCs w:val="20"/>
        </w:rPr>
        <w:t>What was the process by which you and your faculty arrived at your list?</w:t>
      </w:r>
    </w:p>
    <w:p w:rsidR="00712617" w:rsidRPr="00175210" w:rsidRDefault="00712617" w:rsidP="00712617">
      <w:pPr>
        <w:spacing w:beforeLines="1" w:afterLines="1"/>
        <w:rPr>
          <w:sz w:val="22"/>
          <w:szCs w:val="20"/>
        </w:rPr>
      </w:pPr>
      <w:r w:rsidRPr="00175210">
        <w:rPr>
          <w:i/>
          <w:sz w:val="22"/>
          <w:szCs w:val="20"/>
        </w:rPr>
        <w:t>What impact will these reductions have upon the “student need”?</w:t>
      </w:r>
    </w:p>
    <w:p w:rsidR="00712617" w:rsidRPr="00175210" w:rsidRDefault="00712617" w:rsidP="00712617">
      <w:pPr>
        <w:spacing w:beforeLines="1" w:afterLines="1"/>
        <w:rPr>
          <w:i/>
          <w:sz w:val="22"/>
          <w:szCs w:val="20"/>
        </w:rPr>
      </w:pPr>
      <w:r w:rsidRPr="00175210">
        <w:rPr>
          <w:i/>
          <w:sz w:val="22"/>
          <w:szCs w:val="20"/>
        </w:rPr>
        <w:t>How would you prioritize “bringing back” courses/programs/staff if funds were made available?</w:t>
      </w:r>
    </w:p>
    <w:p w:rsidR="00712617" w:rsidRPr="008F110C" w:rsidRDefault="00712617" w:rsidP="00712617">
      <w:pPr>
        <w:tabs>
          <w:tab w:val="left" w:pos="360"/>
          <w:tab w:val="left" w:pos="1080"/>
        </w:tabs>
        <w:spacing w:beforeLines="1" w:afterLines="1"/>
        <w:rPr>
          <w:b/>
          <w:i/>
          <w:sz w:val="22"/>
        </w:rPr>
      </w:pPr>
    </w:p>
    <w:p w:rsidR="00712617" w:rsidRDefault="00712617" w:rsidP="00712617">
      <w:pPr>
        <w:tabs>
          <w:tab w:val="left" w:pos="360"/>
          <w:tab w:val="left" w:pos="1080"/>
        </w:tabs>
        <w:spacing w:beforeLines="1" w:afterLines="1"/>
        <w:rPr>
          <w:sz w:val="22"/>
        </w:rPr>
      </w:pPr>
    </w:p>
    <w:p w:rsidR="00712617" w:rsidRPr="00712617" w:rsidRDefault="00712617" w:rsidP="00712617">
      <w:pPr>
        <w:rPr>
          <w:b/>
          <w:i/>
          <w:sz w:val="22"/>
        </w:rPr>
      </w:pPr>
      <w:r w:rsidRPr="00712617">
        <w:rPr>
          <w:b/>
          <w:i/>
          <w:sz w:val="22"/>
        </w:rPr>
        <w:t>General Question:</w:t>
      </w:r>
    </w:p>
    <w:p w:rsidR="00712617" w:rsidRPr="008F110C" w:rsidRDefault="00712617" w:rsidP="00712617">
      <w:pPr>
        <w:rPr>
          <w:sz w:val="22"/>
        </w:rPr>
      </w:pPr>
    </w:p>
    <w:p w:rsidR="00712617" w:rsidRPr="008F110C" w:rsidRDefault="00712617" w:rsidP="00712617">
      <w:pPr>
        <w:numPr>
          <w:ilvl w:val="0"/>
          <w:numId w:val="2"/>
        </w:numPr>
        <w:rPr>
          <w:sz w:val="22"/>
        </w:rPr>
      </w:pPr>
      <w:r w:rsidRPr="008F110C">
        <w:rPr>
          <w:sz w:val="22"/>
        </w:rPr>
        <w:t>From a division-wide perspective, what are the criteria for prioritizing resources for sustainability when there are programs/departments of various sizes and strength?</w:t>
      </w:r>
    </w:p>
    <w:p w:rsidR="00712617" w:rsidRDefault="00712617" w:rsidP="00712617"/>
    <w:p w:rsidR="00712617" w:rsidRPr="00696C73" w:rsidRDefault="00712617" w:rsidP="00712617">
      <w:pPr>
        <w:rPr>
          <w:sz w:val="22"/>
          <w:u w:val="single"/>
        </w:rPr>
      </w:pPr>
      <w:r w:rsidRPr="00696C73">
        <w:rPr>
          <w:sz w:val="22"/>
          <w:u w:val="single"/>
        </w:rPr>
        <w:t>Whole Program Questions:</w:t>
      </w:r>
    </w:p>
    <w:p w:rsidR="00712617" w:rsidRPr="008F110C" w:rsidRDefault="00712617" w:rsidP="00712617">
      <w:pPr>
        <w:rPr>
          <w:sz w:val="22"/>
        </w:rPr>
      </w:pPr>
    </w:p>
    <w:p w:rsidR="00712617" w:rsidRPr="00696C73" w:rsidRDefault="00712617" w:rsidP="00712617">
      <w:pPr>
        <w:rPr>
          <w:b/>
          <w:i/>
          <w:sz w:val="22"/>
        </w:rPr>
      </w:pPr>
      <w:r w:rsidRPr="00696C73">
        <w:rPr>
          <w:b/>
          <w:i/>
          <w:sz w:val="22"/>
        </w:rPr>
        <w:t>MCNC (Manufacturing Machine Tools)</w:t>
      </w:r>
    </w:p>
    <w:p w:rsidR="00712617" w:rsidRPr="008F110C" w:rsidRDefault="00712617" w:rsidP="00712617">
      <w:pPr>
        <w:rPr>
          <w:sz w:val="22"/>
        </w:rPr>
      </w:pPr>
    </w:p>
    <w:p w:rsidR="00712617" w:rsidRPr="00696C73" w:rsidRDefault="00712617" w:rsidP="00712617">
      <w:pPr>
        <w:numPr>
          <w:ilvl w:val="0"/>
          <w:numId w:val="1"/>
        </w:numPr>
        <w:rPr>
          <w:sz w:val="22"/>
        </w:rPr>
      </w:pPr>
      <w:r w:rsidRPr="00696C73">
        <w:rPr>
          <w:sz w:val="22"/>
        </w:rPr>
        <w:t>This program has a total budget of $444,332, but we are not clear on how many unduplicated students are served by this program annually.  Would you please provide us with this number?</w:t>
      </w:r>
    </w:p>
    <w:p w:rsidR="00712617" w:rsidRPr="00696C73" w:rsidRDefault="00712617" w:rsidP="00712617">
      <w:pPr>
        <w:rPr>
          <w:sz w:val="22"/>
        </w:rPr>
      </w:pPr>
    </w:p>
    <w:p w:rsidR="00712617" w:rsidRPr="00696C73" w:rsidRDefault="00712617" w:rsidP="00712617">
      <w:pPr>
        <w:numPr>
          <w:ilvl w:val="0"/>
          <w:numId w:val="1"/>
        </w:numPr>
        <w:rPr>
          <w:sz w:val="22"/>
        </w:rPr>
      </w:pPr>
      <w:r w:rsidRPr="00696C73">
        <w:rPr>
          <w:sz w:val="22"/>
        </w:rPr>
        <w:t>To what extent might it be possible for you to collaborate or consolidate with other related programs (e.g., CAD)?</w:t>
      </w:r>
    </w:p>
    <w:p w:rsidR="00712617" w:rsidRPr="00696C73" w:rsidRDefault="00712617" w:rsidP="00712617">
      <w:pPr>
        <w:rPr>
          <w:sz w:val="22"/>
        </w:rPr>
      </w:pPr>
    </w:p>
    <w:p w:rsidR="00712617" w:rsidRPr="00696C73" w:rsidRDefault="00712617" w:rsidP="00712617">
      <w:pPr>
        <w:numPr>
          <w:ilvl w:val="0"/>
          <w:numId w:val="1"/>
        </w:numPr>
        <w:rPr>
          <w:sz w:val="22"/>
        </w:rPr>
      </w:pPr>
      <w:r w:rsidRPr="00696C73">
        <w:rPr>
          <w:sz w:val="22"/>
        </w:rPr>
        <w:t>What does the market research show about the present and future demand in this area?</w:t>
      </w:r>
    </w:p>
    <w:p w:rsidR="00712617" w:rsidRPr="00696C73" w:rsidRDefault="00712617" w:rsidP="00712617">
      <w:pPr>
        <w:rPr>
          <w:sz w:val="22"/>
        </w:rPr>
      </w:pPr>
    </w:p>
    <w:p w:rsidR="00712617" w:rsidRPr="00696C73" w:rsidRDefault="00712617" w:rsidP="00712617">
      <w:pPr>
        <w:numPr>
          <w:ilvl w:val="0"/>
          <w:numId w:val="1"/>
        </w:numPr>
        <w:rPr>
          <w:sz w:val="22"/>
        </w:rPr>
      </w:pPr>
      <w:r w:rsidRPr="00696C73">
        <w:rPr>
          <w:sz w:val="22"/>
        </w:rPr>
        <w:t>What is the ongoing cost for maintaining and operating this program?</w:t>
      </w:r>
    </w:p>
    <w:p w:rsidR="00712617" w:rsidRPr="00696C73" w:rsidRDefault="00712617" w:rsidP="00712617">
      <w:pPr>
        <w:rPr>
          <w:sz w:val="22"/>
        </w:rPr>
      </w:pPr>
    </w:p>
    <w:p w:rsidR="00712617" w:rsidRPr="00696C73" w:rsidRDefault="00712617" w:rsidP="00712617">
      <w:pPr>
        <w:numPr>
          <w:ilvl w:val="0"/>
          <w:numId w:val="1"/>
        </w:numPr>
        <w:rPr>
          <w:sz w:val="22"/>
        </w:rPr>
      </w:pPr>
      <w:r w:rsidRPr="00696C73">
        <w:rPr>
          <w:sz w:val="22"/>
        </w:rPr>
        <w:t>What are other comparable training sources available for these students?</w:t>
      </w:r>
    </w:p>
    <w:p w:rsidR="00712617" w:rsidRPr="00696C73" w:rsidRDefault="00712617" w:rsidP="00712617">
      <w:pPr>
        <w:rPr>
          <w:sz w:val="22"/>
        </w:rPr>
      </w:pPr>
    </w:p>
    <w:p w:rsidR="00712617" w:rsidRDefault="00712617" w:rsidP="00712617">
      <w:pPr>
        <w:rPr>
          <w:b/>
          <w:i/>
          <w:sz w:val="22"/>
        </w:rPr>
      </w:pPr>
      <w:r w:rsidRPr="00696C73">
        <w:rPr>
          <w:b/>
          <w:i/>
          <w:sz w:val="22"/>
        </w:rPr>
        <w:t>Medical Lab Tech Program</w:t>
      </w:r>
    </w:p>
    <w:p w:rsidR="00712617" w:rsidRPr="00696C73" w:rsidRDefault="00712617" w:rsidP="00712617">
      <w:pPr>
        <w:rPr>
          <w:b/>
          <w:i/>
          <w:sz w:val="22"/>
        </w:rPr>
      </w:pPr>
    </w:p>
    <w:p w:rsidR="00712617" w:rsidRPr="00EE5F02" w:rsidRDefault="00712617" w:rsidP="00712617">
      <w:pPr>
        <w:numPr>
          <w:ilvl w:val="0"/>
          <w:numId w:val="3"/>
        </w:numPr>
        <w:rPr>
          <w:sz w:val="22"/>
        </w:rPr>
      </w:pPr>
      <w:r w:rsidRPr="00EE5F02">
        <w:rPr>
          <w:sz w:val="22"/>
        </w:rPr>
        <w:t>What does the market research show about the present and future demand in this area?</w:t>
      </w:r>
    </w:p>
    <w:p w:rsidR="00712617" w:rsidRPr="00EE5F02" w:rsidRDefault="00712617" w:rsidP="00712617">
      <w:pPr>
        <w:rPr>
          <w:sz w:val="22"/>
        </w:rPr>
      </w:pPr>
    </w:p>
    <w:p w:rsidR="00712617" w:rsidRPr="00EE5F02" w:rsidRDefault="00712617" w:rsidP="00712617">
      <w:pPr>
        <w:numPr>
          <w:ilvl w:val="0"/>
          <w:numId w:val="3"/>
        </w:numPr>
        <w:rPr>
          <w:sz w:val="22"/>
        </w:rPr>
      </w:pPr>
      <w:r w:rsidRPr="00EE5F02">
        <w:rPr>
          <w:sz w:val="22"/>
        </w:rPr>
        <w:t>What is the ongoing cost for maintaining and operating this program?</w:t>
      </w:r>
    </w:p>
    <w:p w:rsidR="00712617" w:rsidRPr="00EE5F02" w:rsidRDefault="00712617" w:rsidP="00712617">
      <w:pPr>
        <w:rPr>
          <w:sz w:val="22"/>
        </w:rPr>
      </w:pPr>
    </w:p>
    <w:p w:rsidR="00712617" w:rsidRPr="00EE5F02" w:rsidRDefault="00712617" w:rsidP="00712617">
      <w:pPr>
        <w:numPr>
          <w:ilvl w:val="0"/>
          <w:numId w:val="3"/>
        </w:numPr>
        <w:rPr>
          <w:sz w:val="22"/>
        </w:rPr>
      </w:pPr>
      <w:r w:rsidRPr="00EE5F02">
        <w:rPr>
          <w:sz w:val="22"/>
        </w:rPr>
        <w:t>What are other comparable training sources available for these students?</w:t>
      </w:r>
    </w:p>
    <w:p w:rsidR="00712617" w:rsidRPr="00EE5F02" w:rsidRDefault="00712617" w:rsidP="00712617">
      <w:pPr>
        <w:rPr>
          <w:sz w:val="22"/>
        </w:rPr>
      </w:pPr>
    </w:p>
    <w:p w:rsidR="00712617" w:rsidRPr="00EE5F02" w:rsidRDefault="00712617" w:rsidP="00712617">
      <w:pPr>
        <w:numPr>
          <w:ilvl w:val="0"/>
          <w:numId w:val="3"/>
        </w:numPr>
        <w:rPr>
          <w:sz w:val="22"/>
        </w:rPr>
      </w:pPr>
      <w:r w:rsidRPr="00EE5F02">
        <w:rPr>
          <w:sz w:val="22"/>
        </w:rPr>
        <w:t>Are there outside funding opportunities to sustain the program?</w:t>
      </w:r>
    </w:p>
    <w:p w:rsidR="00712617" w:rsidRDefault="00712617" w:rsidP="00712617"/>
    <w:p w:rsidR="00712617" w:rsidRDefault="00712617" w:rsidP="00712617">
      <w:pPr>
        <w:jc w:val="center"/>
      </w:pPr>
    </w:p>
    <w:p w:rsidR="00712617" w:rsidRDefault="00712617" w:rsidP="00712617">
      <w:pPr>
        <w:jc w:val="center"/>
      </w:pPr>
    </w:p>
    <w:p w:rsidR="00712617" w:rsidRDefault="00712617" w:rsidP="00712617">
      <w:pPr>
        <w:jc w:val="center"/>
      </w:pPr>
    </w:p>
    <w:p w:rsidR="00712617" w:rsidRDefault="00712617" w:rsidP="00712617">
      <w:pPr>
        <w:rPr>
          <w:sz w:val="22"/>
          <w:u w:val="single"/>
        </w:rPr>
      </w:pPr>
    </w:p>
    <w:p w:rsidR="00712617" w:rsidRDefault="00712617" w:rsidP="00712617">
      <w:pPr>
        <w:rPr>
          <w:sz w:val="22"/>
          <w:u w:val="single"/>
        </w:rPr>
      </w:pPr>
    </w:p>
    <w:p w:rsidR="00712617" w:rsidRPr="00696C73" w:rsidRDefault="00712617" w:rsidP="00712617">
      <w:pPr>
        <w:rPr>
          <w:sz w:val="22"/>
        </w:rPr>
      </w:pPr>
      <w:r w:rsidRPr="00696C73">
        <w:rPr>
          <w:sz w:val="22"/>
          <w:u w:val="single"/>
        </w:rPr>
        <w:t>Program Reduction Questions</w:t>
      </w:r>
      <w:r w:rsidRPr="00696C73">
        <w:rPr>
          <w:sz w:val="22"/>
        </w:rPr>
        <w:t>:</w:t>
      </w:r>
    </w:p>
    <w:p w:rsidR="00712617" w:rsidRDefault="00712617" w:rsidP="00712617">
      <w:pPr>
        <w:jc w:val="center"/>
      </w:pPr>
    </w:p>
    <w:p w:rsidR="00712617" w:rsidRPr="00EE5F02" w:rsidRDefault="00712617" w:rsidP="00712617">
      <w:pPr>
        <w:rPr>
          <w:b/>
          <w:i/>
          <w:sz w:val="22"/>
        </w:rPr>
      </w:pPr>
      <w:r w:rsidRPr="00EE5F02">
        <w:rPr>
          <w:b/>
          <w:i/>
          <w:sz w:val="22"/>
        </w:rPr>
        <w:t xml:space="preserve">Environmental Science and Nursing </w:t>
      </w:r>
    </w:p>
    <w:p w:rsidR="00712617" w:rsidRPr="00EE5F02" w:rsidRDefault="00712617" w:rsidP="00712617">
      <w:pPr>
        <w:rPr>
          <w:sz w:val="22"/>
        </w:rPr>
      </w:pPr>
    </w:p>
    <w:p w:rsidR="00712617" w:rsidRPr="00EE5F02" w:rsidRDefault="00712617" w:rsidP="00712617">
      <w:pPr>
        <w:numPr>
          <w:ilvl w:val="0"/>
          <w:numId w:val="4"/>
        </w:numPr>
        <w:rPr>
          <w:sz w:val="22"/>
        </w:rPr>
      </w:pPr>
      <w:r w:rsidRPr="00EE5F02">
        <w:rPr>
          <w:sz w:val="22"/>
        </w:rPr>
        <w:t>Given that the data show your fill rate for courses has been consistently low, how do you explain this and what steps can you take to remedy this?  [As examples, ES 62 series (A</w:t>
      </w:r>
      <w:proofErr w:type="gramStart"/>
      <w:r w:rsidRPr="00EE5F02">
        <w:rPr>
          <w:sz w:val="22"/>
        </w:rPr>
        <w:t>,B,C,D</w:t>
      </w:r>
      <w:proofErr w:type="gramEnd"/>
      <w:r w:rsidRPr="00EE5F02">
        <w:rPr>
          <w:sz w:val="22"/>
        </w:rPr>
        <w:t>); ES 95 series (A,B,C,D);  and NURS 150 Nursing Lab Skills.]</w:t>
      </w:r>
    </w:p>
    <w:p w:rsidR="00712617" w:rsidRPr="00EE5F02" w:rsidRDefault="00712617" w:rsidP="00712617">
      <w:pPr>
        <w:rPr>
          <w:sz w:val="22"/>
        </w:rPr>
      </w:pPr>
    </w:p>
    <w:p w:rsidR="00712617" w:rsidRPr="00EE5F02" w:rsidRDefault="00712617" w:rsidP="00712617">
      <w:pPr>
        <w:numPr>
          <w:ilvl w:val="0"/>
          <w:numId w:val="4"/>
        </w:numPr>
        <w:rPr>
          <w:sz w:val="22"/>
        </w:rPr>
      </w:pPr>
      <w:r w:rsidRPr="00EE5F02">
        <w:rPr>
          <w:sz w:val="22"/>
        </w:rPr>
        <w:t xml:space="preserve">Even if certain courses are required courses, is there a reason you must offer them so often if they consistently do not fill? </w:t>
      </w:r>
    </w:p>
    <w:p w:rsidR="00520A69" w:rsidRDefault="00712617"/>
    <w:sectPr w:rsidR="00520A69" w:rsidSect="001106FD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12617" w:rsidRDefault="00712617">
    <w:pPr>
      <w:pStyle w:val="Header"/>
    </w:pPr>
    <w:r>
      <w:t>De Anza College</w:t>
    </w:r>
  </w:p>
  <w:p w:rsidR="00712617" w:rsidRDefault="00712617">
    <w:pPr>
      <w:pStyle w:val="Header"/>
    </w:pPr>
    <w:r>
      <w:t>Instructional Planning and Budget Team</w:t>
    </w:r>
  </w:p>
  <w:p w:rsidR="00712617" w:rsidRDefault="00712617">
    <w:pPr>
      <w:pStyle w:val="Header"/>
    </w:pPr>
    <w:r>
      <w:t>Fall, 2011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DA6039"/>
    <w:multiLevelType w:val="hybridMultilevel"/>
    <w:tmpl w:val="526E9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BFC"/>
    <w:multiLevelType w:val="hybridMultilevel"/>
    <w:tmpl w:val="BF7EE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4709F"/>
    <w:multiLevelType w:val="hybridMultilevel"/>
    <w:tmpl w:val="B90A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C4755"/>
    <w:multiLevelType w:val="hybridMultilevel"/>
    <w:tmpl w:val="B4C44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12617"/>
    <w:rsid w:val="0071261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17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2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617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2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617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1538</Characters>
  <Application>Microsoft Word 12.1.0</Application>
  <DocSecurity>0</DocSecurity>
  <Lines>12</Lines>
  <Paragraphs>3</Paragraphs>
  <ScaleCrop>false</ScaleCrop>
  <LinksUpToDate>false</LinksUpToDate>
  <CharactersWithSpaces>1888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Evert</dc:creator>
  <cp:keywords/>
  <cp:lastModifiedBy>Olga Evert</cp:lastModifiedBy>
  <cp:revision>1</cp:revision>
  <dcterms:created xsi:type="dcterms:W3CDTF">2011-11-17T19:19:00Z</dcterms:created>
  <dcterms:modified xsi:type="dcterms:W3CDTF">2011-11-17T19:21:00Z</dcterms:modified>
</cp:coreProperties>
</file>