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3AC" w:rsidRPr="009D1A93" w:rsidRDefault="00A163AC" w:rsidP="00B43B08">
      <w:pPr>
        <w:spacing w:afterLines="120" w:after="288" w:line="240" w:lineRule="auto"/>
        <w:jc w:val="center"/>
        <w:rPr>
          <w:rFonts w:ascii="Times New Roman" w:eastAsia="Times New Roman" w:hAnsi="Times New Roman"/>
          <w:b/>
          <w:color w:val="000000" w:themeColor="text1"/>
          <w:sz w:val="36"/>
          <w:szCs w:val="36"/>
        </w:rPr>
      </w:pPr>
      <w:bookmarkStart w:id="0" w:name="_GoBack"/>
      <w:bookmarkEnd w:id="0"/>
      <w:r w:rsidRPr="009D1A93">
        <w:rPr>
          <w:rFonts w:ascii="Times New Roman" w:eastAsia="Times New Roman" w:hAnsi="Times New Roman"/>
          <w:b/>
          <w:color w:val="000000" w:themeColor="text1"/>
          <w:sz w:val="36"/>
          <w:szCs w:val="36"/>
        </w:rPr>
        <w:t>Division of Business Computer Science, and Applied Technologies</w:t>
      </w:r>
    </w:p>
    <w:p w:rsidR="0063231F" w:rsidRPr="009D1A93" w:rsidRDefault="0063231F" w:rsidP="00B43B08">
      <w:pPr>
        <w:spacing w:afterLines="120" w:after="288" w:line="240" w:lineRule="auto"/>
        <w:jc w:val="center"/>
        <w:rPr>
          <w:rFonts w:ascii="Times New Roman" w:eastAsia="Times New Roman" w:hAnsi="Times New Roman"/>
          <w:b/>
          <w:color w:val="000000" w:themeColor="text1"/>
          <w:sz w:val="36"/>
          <w:szCs w:val="36"/>
        </w:rPr>
      </w:pPr>
      <w:r w:rsidRPr="009D1A93">
        <w:rPr>
          <w:rFonts w:ascii="Times New Roman" w:eastAsia="Times New Roman" w:hAnsi="Times New Roman"/>
          <w:b/>
          <w:color w:val="000000" w:themeColor="text1"/>
          <w:sz w:val="36"/>
          <w:szCs w:val="36"/>
        </w:rPr>
        <w:t>Division Summary</w:t>
      </w:r>
    </w:p>
    <w:p w:rsidR="00A163AC" w:rsidRPr="009D1A93" w:rsidRDefault="00A163AC" w:rsidP="00B43B08">
      <w:pPr>
        <w:spacing w:afterLines="120" w:after="288" w:line="240" w:lineRule="auto"/>
        <w:jc w:val="center"/>
        <w:rPr>
          <w:rFonts w:ascii="Times New Roman" w:eastAsia="Times New Roman" w:hAnsi="Times New Roman"/>
          <w:b/>
          <w:color w:val="000000" w:themeColor="text1"/>
          <w:sz w:val="36"/>
          <w:szCs w:val="36"/>
        </w:rPr>
      </w:pPr>
    </w:p>
    <w:p w:rsidR="00AD7F17" w:rsidRPr="009D1A93" w:rsidRDefault="00AD7F17" w:rsidP="00B43B08">
      <w:pPr>
        <w:numPr>
          <w:ilvl w:val="0"/>
          <w:numId w:val="3"/>
        </w:numPr>
        <w:spacing w:afterLines="120" w:after="288" w:line="240" w:lineRule="auto"/>
        <w:ind w:left="360"/>
        <w:rPr>
          <w:rFonts w:ascii="Times New Roman" w:eastAsia="Times New Roman" w:hAnsi="Times New Roman"/>
          <w:b/>
          <w:color w:val="000000" w:themeColor="text1"/>
          <w:sz w:val="24"/>
          <w:szCs w:val="24"/>
        </w:rPr>
      </w:pPr>
      <w:r w:rsidRPr="009D1A93">
        <w:rPr>
          <w:rFonts w:ascii="Times New Roman" w:eastAsia="Times New Roman" w:hAnsi="Times New Roman"/>
          <w:b/>
          <w:color w:val="000000" w:themeColor="text1"/>
          <w:sz w:val="24"/>
          <w:szCs w:val="24"/>
        </w:rPr>
        <w:t xml:space="preserve">Reflecting back on your equity success rates, what specific initiatives have had the most positive impact on your success rates? How is your department sharing these effective practices among full-time and part-time faculty members? </w:t>
      </w:r>
    </w:p>
    <w:p w:rsidR="00AB7D7A" w:rsidRPr="00AB7D7A" w:rsidRDefault="00AB7D7A" w:rsidP="00B43B08">
      <w:pPr>
        <w:pStyle w:val="ListParagraph"/>
        <w:spacing w:afterLines="120" w:after="288" w:line="240" w:lineRule="auto"/>
        <w:rPr>
          <w:rFonts w:ascii="Times New Roman" w:hAnsi="Times New Roman"/>
          <w:color w:val="000000" w:themeColor="text1"/>
          <w:sz w:val="24"/>
          <w:szCs w:val="24"/>
        </w:rPr>
      </w:pPr>
      <w:r w:rsidRPr="00AB7D7A">
        <w:rPr>
          <w:rFonts w:ascii="Times New Roman" w:hAnsi="Times New Roman"/>
          <w:color w:val="000000" w:themeColor="text1"/>
          <w:sz w:val="24"/>
          <w:szCs w:val="24"/>
        </w:rPr>
        <w:t>The Division is represented on the College Equi</w:t>
      </w:r>
      <w:r>
        <w:rPr>
          <w:rFonts w:ascii="Times New Roman" w:hAnsi="Times New Roman"/>
          <w:color w:val="000000" w:themeColor="text1"/>
          <w:sz w:val="24"/>
          <w:szCs w:val="24"/>
        </w:rPr>
        <w:t>ty Action Committee by Prof.</w:t>
      </w:r>
      <w:r w:rsidRPr="00AB7D7A">
        <w:rPr>
          <w:rFonts w:ascii="Times New Roman" w:hAnsi="Times New Roman"/>
          <w:color w:val="000000" w:themeColor="text1"/>
          <w:sz w:val="24"/>
          <w:szCs w:val="24"/>
        </w:rPr>
        <w:t xml:space="preserve"> Sandra Spencer.  The Division Equity Core team consists of: Randy Bryant, Manny </w:t>
      </w:r>
      <w:proofErr w:type="spellStart"/>
      <w:r w:rsidRPr="00AB7D7A">
        <w:rPr>
          <w:rFonts w:ascii="Times New Roman" w:hAnsi="Times New Roman"/>
          <w:color w:val="000000" w:themeColor="text1"/>
          <w:sz w:val="24"/>
          <w:szCs w:val="24"/>
        </w:rPr>
        <w:t>Cappello</w:t>
      </w:r>
      <w:proofErr w:type="spellEnd"/>
      <w:r w:rsidRPr="00AB7D7A">
        <w:rPr>
          <w:rFonts w:ascii="Times New Roman" w:hAnsi="Times New Roman"/>
          <w:color w:val="000000" w:themeColor="text1"/>
          <w:sz w:val="24"/>
          <w:szCs w:val="24"/>
        </w:rPr>
        <w:t xml:space="preserve">, Emily </w:t>
      </w:r>
      <w:proofErr w:type="spellStart"/>
      <w:r w:rsidRPr="00AB7D7A">
        <w:rPr>
          <w:rFonts w:ascii="Times New Roman" w:hAnsi="Times New Roman"/>
          <w:color w:val="000000" w:themeColor="text1"/>
          <w:sz w:val="24"/>
          <w:szCs w:val="24"/>
        </w:rPr>
        <w:t>Garbe</w:t>
      </w:r>
      <w:proofErr w:type="spellEnd"/>
      <w:r w:rsidRPr="00AB7D7A">
        <w:rPr>
          <w:rFonts w:ascii="Times New Roman" w:hAnsi="Times New Roman"/>
          <w:color w:val="000000" w:themeColor="text1"/>
          <w:sz w:val="24"/>
          <w:szCs w:val="24"/>
        </w:rPr>
        <w:t xml:space="preserve">, and Sandra Spencer.  </w:t>
      </w:r>
    </w:p>
    <w:p w:rsidR="00AB7D7A" w:rsidRDefault="00AB7D7A" w:rsidP="00B43B08">
      <w:pPr>
        <w:pStyle w:val="ListParagraph"/>
        <w:spacing w:afterLines="120" w:after="288" w:line="240" w:lineRule="auto"/>
        <w:rPr>
          <w:rFonts w:ascii="Times New Roman" w:hAnsi="Times New Roman"/>
          <w:color w:val="000000" w:themeColor="text1"/>
          <w:sz w:val="24"/>
          <w:szCs w:val="24"/>
        </w:rPr>
      </w:pPr>
    </w:p>
    <w:p w:rsidR="0032702B" w:rsidRDefault="00AB7D7A" w:rsidP="00B43B08">
      <w:pPr>
        <w:pStyle w:val="ListParagraph"/>
        <w:spacing w:afterLines="120" w:after="288" w:line="240" w:lineRule="auto"/>
        <w:rPr>
          <w:rFonts w:ascii="Times New Roman" w:hAnsi="Times New Roman"/>
          <w:color w:val="000000" w:themeColor="text1"/>
          <w:sz w:val="24"/>
          <w:szCs w:val="24"/>
        </w:rPr>
      </w:pPr>
      <w:r w:rsidRPr="00AB7D7A">
        <w:rPr>
          <w:rFonts w:ascii="Times New Roman" w:hAnsi="Times New Roman"/>
          <w:color w:val="000000" w:themeColor="text1"/>
          <w:sz w:val="24"/>
          <w:szCs w:val="24"/>
        </w:rPr>
        <w:t>I strongly believe that</w:t>
      </w:r>
      <w:r w:rsidR="00304DA0">
        <w:rPr>
          <w:rFonts w:ascii="Times New Roman" w:hAnsi="Times New Roman"/>
          <w:color w:val="000000" w:themeColor="text1"/>
          <w:sz w:val="24"/>
          <w:szCs w:val="24"/>
        </w:rPr>
        <w:t xml:space="preserve"> </w:t>
      </w:r>
      <w:r w:rsidRPr="00AB7D7A">
        <w:rPr>
          <w:rFonts w:ascii="Times New Roman" w:hAnsi="Times New Roman"/>
          <w:color w:val="000000" w:themeColor="text1"/>
          <w:sz w:val="24"/>
          <w:szCs w:val="24"/>
        </w:rPr>
        <w:t xml:space="preserve">faculty and staff are the most important and valuable resource </w:t>
      </w:r>
      <w:r w:rsidR="00304DA0">
        <w:rPr>
          <w:rFonts w:ascii="Times New Roman" w:hAnsi="Times New Roman"/>
          <w:color w:val="000000" w:themeColor="text1"/>
          <w:sz w:val="24"/>
          <w:szCs w:val="24"/>
        </w:rPr>
        <w:t>we have</w:t>
      </w:r>
      <w:r w:rsidRPr="00AB7D7A">
        <w:rPr>
          <w:rFonts w:ascii="Times New Roman" w:hAnsi="Times New Roman"/>
          <w:color w:val="000000" w:themeColor="text1"/>
          <w:sz w:val="24"/>
          <w:szCs w:val="24"/>
        </w:rPr>
        <w:t xml:space="preserve"> in </w:t>
      </w:r>
      <w:r w:rsidR="00304DA0">
        <w:rPr>
          <w:rFonts w:ascii="Times New Roman" w:hAnsi="Times New Roman"/>
          <w:color w:val="000000" w:themeColor="text1"/>
          <w:sz w:val="24"/>
          <w:szCs w:val="24"/>
        </w:rPr>
        <w:t xml:space="preserve">our attempts to </w:t>
      </w:r>
      <w:r w:rsidR="00005C16">
        <w:rPr>
          <w:rFonts w:ascii="Times New Roman" w:hAnsi="Times New Roman"/>
          <w:color w:val="000000" w:themeColor="text1"/>
          <w:sz w:val="24"/>
          <w:szCs w:val="24"/>
        </w:rPr>
        <w:t>increas</w:t>
      </w:r>
      <w:r w:rsidR="00304DA0">
        <w:rPr>
          <w:rFonts w:ascii="Times New Roman" w:hAnsi="Times New Roman"/>
          <w:color w:val="000000" w:themeColor="text1"/>
          <w:sz w:val="24"/>
          <w:szCs w:val="24"/>
        </w:rPr>
        <w:t>e</w:t>
      </w:r>
      <w:r w:rsidR="00005C16">
        <w:rPr>
          <w:rFonts w:ascii="Times New Roman" w:hAnsi="Times New Roman"/>
          <w:color w:val="000000" w:themeColor="text1"/>
          <w:sz w:val="24"/>
          <w:szCs w:val="24"/>
        </w:rPr>
        <w:t xml:space="preserve"> success rates and clos</w:t>
      </w:r>
      <w:r w:rsidR="00304DA0">
        <w:rPr>
          <w:rFonts w:ascii="Times New Roman" w:hAnsi="Times New Roman"/>
          <w:color w:val="000000" w:themeColor="text1"/>
          <w:sz w:val="24"/>
          <w:szCs w:val="24"/>
        </w:rPr>
        <w:t>e</w:t>
      </w:r>
      <w:r w:rsidRPr="00AB7D7A">
        <w:rPr>
          <w:rFonts w:ascii="Times New Roman" w:hAnsi="Times New Roman"/>
          <w:color w:val="000000" w:themeColor="text1"/>
          <w:sz w:val="24"/>
          <w:szCs w:val="24"/>
        </w:rPr>
        <w:t xml:space="preserve"> the equity gap.  Reaching out to students is very important.  In the 2013-2014 open day meeting, one of the students on the discussion panel said: </w:t>
      </w:r>
      <w:r w:rsidRPr="00AB7D7A">
        <w:rPr>
          <w:rFonts w:ascii="Times New Roman" w:hAnsi="Times New Roman"/>
          <w:b/>
          <w:i/>
          <w:color w:val="000000" w:themeColor="text1"/>
          <w:sz w:val="24"/>
          <w:szCs w:val="24"/>
        </w:rPr>
        <w:t>“We do better when we know you care.”</w:t>
      </w:r>
      <w:r w:rsidRPr="00AB7D7A">
        <w:rPr>
          <w:rFonts w:ascii="Times New Roman" w:hAnsi="Times New Roman"/>
          <w:color w:val="000000" w:themeColor="text1"/>
          <w:sz w:val="24"/>
          <w:szCs w:val="24"/>
        </w:rPr>
        <w:t xml:space="preserve">  </w:t>
      </w:r>
      <w:r w:rsidR="00304DA0">
        <w:rPr>
          <w:rFonts w:ascii="Times New Roman" w:hAnsi="Times New Roman"/>
          <w:color w:val="000000" w:themeColor="text1"/>
          <w:sz w:val="24"/>
          <w:szCs w:val="24"/>
        </w:rPr>
        <w:t xml:space="preserve">From my own experience, I know this to be absolutely true. </w:t>
      </w:r>
      <w:r w:rsidR="009A7479">
        <w:rPr>
          <w:rFonts w:ascii="Times New Roman" w:hAnsi="Times New Roman"/>
          <w:color w:val="000000" w:themeColor="text1"/>
          <w:sz w:val="24"/>
          <w:szCs w:val="24"/>
        </w:rPr>
        <w:t>Several</w:t>
      </w:r>
      <w:r w:rsidR="00005C16">
        <w:rPr>
          <w:rFonts w:ascii="Times New Roman" w:hAnsi="Times New Roman"/>
          <w:color w:val="000000" w:themeColor="text1"/>
          <w:sz w:val="24"/>
          <w:szCs w:val="24"/>
        </w:rPr>
        <w:t xml:space="preserve"> of our faculty </w:t>
      </w:r>
      <w:r w:rsidR="00304DA0">
        <w:rPr>
          <w:rFonts w:ascii="Times New Roman" w:hAnsi="Times New Roman"/>
          <w:color w:val="000000" w:themeColor="text1"/>
          <w:sz w:val="24"/>
          <w:szCs w:val="24"/>
        </w:rPr>
        <w:t xml:space="preserve">members make it a point to </w:t>
      </w:r>
      <w:r w:rsidR="00005C16">
        <w:rPr>
          <w:rFonts w:ascii="Times New Roman" w:hAnsi="Times New Roman"/>
          <w:color w:val="000000" w:themeColor="text1"/>
          <w:sz w:val="24"/>
          <w:szCs w:val="24"/>
        </w:rPr>
        <w:t xml:space="preserve">reach out </w:t>
      </w:r>
      <w:r w:rsidR="009A7479">
        <w:rPr>
          <w:rFonts w:ascii="Times New Roman" w:hAnsi="Times New Roman"/>
          <w:color w:val="000000" w:themeColor="text1"/>
          <w:sz w:val="24"/>
          <w:szCs w:val="24"/>
        </w:rPr>
        <w:t>to struggling students</w:t>
      </w:r>
      <w:r w:rsidR="00304DA0">
        <w:rPr>
          <w:rFonts w:ascii="Times New Roman" w:hAnsi="Times New Roman"/>
          <w:color w:val="000000" w:themeColor="text1"/>
          <w:sz w:val="24"/>
          <w:szCs w:val="24"/>
        </w:rPr>
        <w:t xml:space="preserve"> early in the term,</w:t>
      </w:r>
      <w:r w:rsidR="009A7479">
        <w:rPr>
          <w:rFonts w:ascii="Times New Roman" w:hAnsi="Times New Roman"/>
          <w:color w:val="000000" w:themeColor="text1"/>
          <w:sz w:val="24"/>
          <w:szCs w:val="24"/>
        </w:rPr>
        <w:t xml:space="preserve"> and my ultimate goal is </w:t>
      </w:r>
      <w:r w:rsidR="008308D5">
        <w:rPr>
          <w:rFonts w:ascii="Times New Roman" w:hAnsi="Times New Roman"/>
          <w:color w:val="000000" w:themeColor="text1"/>
          <w:sz w:val="24"/>
          <w:szCs w:val="24"/>
        </w:rPr>
        <w:t xml:space="preserve">to </w:t>
      </w:r>
      <w:r w:rsidR="009A7479">
        <w:rPr>
          <w:rFonts w:ascii="Times New Roman" w:hAnsi="Times New Roman"/>
          <w:color w:val="000000" w:themeColor="text1"/>
          <w:sz w:val="24"/>
          <w:szCs w:val="24"/>
        </w:rPr>
        <w:t xml:space="preserve">make this the norm </w:t>
      </w:r>
      <w:r w:rsidR="00304DA0">
        <w:rPr>
          <w:rFonts w:ascii="Times New Roman" w:hAnsi="Times New Roman"/>
          <w:color w:val="000000" w:themeColor="text1"/>
          <w:sz w:val="24"/>
          <w:szCs w:val="24"/>
        </w:rPr>
        <w:t>rather than the</w:t>
      </w:r>
      <w:r w:rsidR="009A7479">
        <w:rPr>
          <w:rFonts w:ascii="Times New Roman" w:hAnsi="Times New Roman"/>
          <w:color w:val="000000" w:themeColor="text1"/>
          <w:sz w:val="24"/>
          <w:szCs w:val="24"/>
        </w:rPr>
        <w:t xml:space="preserve"> exception</w:t>
      </w:r>
      <w:r w:rsidR="00304DA0">
        <w:rPr>
          <w:rFonts w:ascii="Times New Roman" w:hAnsi="Times New Roman"/>
          <w:color w:val="000000" w:themeColor="text1"/>
          <w:sz w:val="24"/>
          <w:szCs w:val="24"/>
        </w:rPr>
        <w:t xml:space="preserve"> within the entire division</w:t>
      </w:r>
      <w:r w:rsidR="009A7479">
        <w:rPr>
          <w:rFonts w:ascii="Times New Roman" w:hAnsi="Times New Roman"/>
          <w:color w:val="000000" w:themeColor="text1"/>
          <w:sz w:val="24"/>
          <w:szCs w:val="24"/>
        </w:rPr>
        <w:t>.</w:t>
      </w:r>
    </w:p>
    <w:p w:rsidR="00005C16" w:rsidRDefault="00005C16" w:rsidP="00B43B08">
      <w:pPr>
        <w:pStyle w:val="ListParagraph"/>
        <w:spacing w:afterLines="120" w:after="288" w:line="240" w:lineRule="auto"/>
        <w:rPr>
          <w:rFonts w:ascii="Times New Roman" w:hAnsi="Times New Roman"/>
          <w:color w:val="000000" w:themeColor="text1"/>
          <w:sz w:val="24"/>
          <w:szCs w:val="24"/>
        </w:rPr>
      </w:pPr>
    </w:p>
    <w:p w:rsidR="0032702B" w:rsidRDefault="00304DA0" w:rsidP="00B43B08">
      <w:pPr>
        <w:pStyle w:val="ListParagraph"/>
        <w:spacing w:afterLines="120" w:after="288"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F</w:t>
      </w:r>
      <w:r w:rsidR="0032702B">
        <w:rPr>
          <w:rFonts w:ascii="Times New Roman" w:eastAsia="Times New Roman" w:hAnsi="Times New Roman"/>
          <w:color w:val="000000" w:themeColor="text1"/>
          <w:sz w:val="24"/>
          <w:szCs w:val="24"/>
        </w:rPr>
        <w:t>aculty</w:t>
      </w:r>
      <w:r w:rsidR="0032702B" w:rsidRPr="0032702B">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members </w:t>
      </w:r>
      <w:r w:rsidR="0032702B" w:rsidRPr="0032702B">
        <w:rPr>
          <w:rFonts w:ascii="Times New Roman" w:eastAsia="Times New Roman" w:hAnsi="Times New Roman"/>
          <w:color w:val="000000" w:themeColor="text1"/>
          <w:sz w:val="24"/>
          <w:szCs w:val="24"/>
        </w:rPr>
        <w:t>continue to experiment with ways to increase success rate</w:t>
      </w:r>
      <w:r>
        <w:rPr>
          <w:rFonts w:ascii="Times New Roman" w:eastAsia="Times New Roman" w:hAnsi="Times New Roman"/>
          <w:color w:val="000000" w:themeColor="text1"/>
          <w:sz w:val="24"/>
          <w:szCs w:val="24"/>
        </w:rPr>
        <w:t>s</w:t>
      </w:r>
      <w:r w:rsidR="0032702B" w:rsidRPr="0032702B">
        <w:rPr>
          <w:rFonts w:ascii="Times New Roman" w:eastAsia="Times New Roman" w:hAnsi="Times New Roman"/>
          <w:color w:val="000000" w:themeColor="text1"/>
          <w:sz w:val="24"/>
          <w:szCs w:val="24"/>
        </w:rPr>
        <w:t xml:space="preserve"> and close the equity gap.  For example, the CIS Department </w:t>
      </w:r>
      <w:r>
        <w:rPr>
          <w:rFonts w:ascii="Times New Roman" w:eastAsia="Times New Roman" w:hAnsi="Times New Roman"/>
          <w:color w:val="000000" w:themeColor="text1"/>
          <w:sz w:val="24"/>
          <w:szCs w:val="24"/>
        </w:rPr>
        <w:t>makes extensive use</w:t>
      </w:r>
      <w:r w:rsidR="0032702B" w:rsidRPr="0032702B">
        <w:rPr>
          <w:rFonts w:ascii="Times New Roman" w:eastAsia="Times New Roman" w:hAnsi="Times New Roman"/>
          <w:color w:val="000000" w:themeColor="text1"/>
          <w:sz w:val="24"/>
          <w:szCs w:val="24"/>
        </w:rPr>
        <w:t xml:space="preserve"> o</w:t>
      </w:r>
      <w:r>
        <w:rPr>
          <w:rFonts w:ascii="Times New Roman" w:eastAsia="Times New Roman" w:hAnsi="Times New Roman"/>
          <w:color w:val="000000" w:themeColor="text1"/>
          <w:sz w:val="24"/>
          <w:szCs w:val="24"/>
        </w:rPr>
        <w:t>f</w:t>
      </w:r>
      <w:r w:rsidR="0032702B" w:rsidRPr="0032702B">
        <w:rPr>
          <w:rFonts w:ascii="Times New Roman" w:eastAsia="Times New Roman" w:hAnsi="Times New Roman"/>
          <w:color w:val="000000" w:themeColor="text1"/>
          <w:sz w:val="24"/>
          <w:szCs w:val="24"/>
        </w:rPr>
        <w:t xml:space="preserve"> volunteer tutors.  </w:t>
      </w:r>
      <w:r w:rsidR="002B1624">
        <w:rPr>
          <w:rFonts w:ascii="Times New Roman" w:eastAsia="Times New Roman" w:hAnsi="Times New Roman"/>
          <w:color w:val="000000" w:themeColor="text1"/>
          <w:sz w:val="24"/>
          <w:szCs w:val="24"/>
        </w:rPr>
        <w:t xml:space="preserve">Since the high price of textbooks often disproportionately impacts students in our targeted populations, the </w:t>
      </w:r>
      <w:r w:rsidR="0032702B" w:rsidRPr="0032702B">
        <w:rPr>
          <w:rFonts w:ascii="Times New Roman" w:eastAsia="Times New Roman" w:hAnsi="Times New Roman"/>
          <w:color w:val="000000" w:themeColor="text1"/>
          <w:sz w:val="24"/>
          <w:szCs w:val="24"/>
        </w:rPr>
        <w:t xml:space="preserve">CIS </w:t>
      </w:r>
      <w:r w:rsidR="002B1624">
        <w:rPr>
          <w:rFonts w:ascii="Times New Roman" w:eastAsia="Times New Roman" w:hAnsi="Times New Roman"/>
          <w:color w:val="000000" w:themeColor="text1"/>
          <w:sz w:val="24"/>
          <w:szCs w:val="24"/>
        </w:rPr>
        <w:t>Department is</w:t>
      </w:r>
      <w:r w:rsidR="0032702B" w:rsidRPr="0032702B">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also </w:t>
      </w:r>
      <w:r w:rsidR="0032702B" w:rsidRPr="0032702B">
        <w:rPr>
          <w:rFonts w:ascii="Times New Roman" w:eastAsia="Times New Roman" w:hAnsi="Times New Roman"/>
          <w:color w:val="000000" w:themeColor="text1"/>
          <w:sz w:val="24"/>
          <w:szCs w:val="24"/>
        </w:rPr>
        <w:t xml:space="preserve">discussing the development of “in-house” textbooks that would help mitigate the </w:t>
      </w:r>
      <w:r w:rsidR="0032702B" w:rsidRPr="0032702B">
        <w:rPr>
          <w:rFonts w:ascii="Times New Roman" w:eastAsia="Times New Roman" w:hAnsi="Times New Roman"/>
          <w:b/>
          <w:color w:val="000000" w:themeColor="text1"/>
          <w:sz w:val="24"/>
          <w:szCs w:val="24"/>
        </w:rPr>
        <w:t>outrage</w:t>
      </w:r>
      <w:r>
        <w:rPr>
          <w:rFonts w:ascii="Times New Roman" w:eastAsia="Times New Roman" w:hAnsi="Times New Roman"/>
          <w:b/>
          <w:color w:val="000000" w:themeColor="text1"/>
          <w:sz w:val="24"/>
          <w:szCs w:val="24"/>
        </w:rPr>
        <w:t>ou</w:t>
      </w:r>
      <w:r w:rsidR="0032702B" w:rsidRPr="0032702B">
        <w:rPr>
          <w:rFonts w:ascii="Times New Roman" w:eastAsia="Times New Roman" w:hAnsi="Times New Roman"/>
          <w:b/>
          <w:color w:val="000000" w:themeColor="text1"/>
          <w:sz w:val="24"/>
          <w:szCs w:val="24"/>
        </w:rPr>
        <w:t>s</w:t>
      </w:r>
      <w:r w:rsidR="0032702B" w:rsidRPr="0032702B">
        <w:rPr>
          <w:rFonts w:ascii="Times New Roman" w:eastAsia="Times New Roman" w:hAnsi="Times New Roman"/>
          <w:color w:val="000000" w:themeColor="text1"/>
          <w:sz w:val="24"/>
          <w:szCs w:val="24"/>
        </w:rPr>
        <w:t xml:space="preserve"> cost of textbooks</w:t>
      </w:r>
      <w:r w:rsidR="002B1624">
        <w:rPr>
          <w:rFonts w:ascii="Times New Roman" w:eastAsia="Times New Roman" w:hAnsi="Times New Roman"/>
          <w:color w:val="000000" w:themeColor="text1"/>
          <w:sz w:val="24"/>
          <w:szCs w:val="24"/>
        </w:rPr>
        <w:t xml:space="preserve"> from major publishers</w:t>
      </w:r>
      <w:r w:rsidR="0032702B" w:rsidRPr="0032702B">
        <w:rPr>
          <w:rFonts w:ascii="Times New Roman" w:eastAsia="Times New Roman" w:hAnsi="Times New Roman"/>
          <w:color w:val="000000" w:themeColor="text1"/>
          <w:sz w:val="24"/>
          <w:szCs w:val="24"/>
        </w:rPr>
        <w:t xml:space="preserve">.  </w:t>
      </w:r>
      <w:r w:rsidR="002B1624">
        <w:rPr>
          <w:rFonts w:ascii="Times New Roman" w:eastAsia="Times New Roman" w:hAnsi="Times New Roman"/>
          <w:color w:val="000000" w:themeColor="text1"/>
          <w:sz w:val="24"/>
          <w:szCs w:val="24"/>
        </w:rPr>
        <w:t>Furthermore, an</w:t>
      </w:r>
      <w:r w:rsidR="00A90DC9">
        <w:rPr>
          <w:rFonts w:ascii="Times New Roman" w:eastAsia="Times New Roman" w:hAnsi="Times New Roman"/>
          <w:color w:val="000000" w:themeColor="text1"/>
          <w:sz w:val="24"/>
          <w:szCs w:val="24"/>
        </w:rPr>
        <w:t xml:space="preserve"> Accounting faculty </w:t>
      </w:r>
      <w:r w:rsidR="002B1624">
        <w:rPr>
          <w:rFonts w:ascii="Times New Roman" w:eastAsia="Times New Roman" w:hAnsi="Times New Roman"/>
          <w:color w:val="000000" w:themeColor="text1"/>
          <w:sz w:val="24"/>
          <w:szCs w:val="24"/>
        </w:rPr>
        <w:t xml:space="preserve">member </w:t>
      </w:r>
      <w:r w:rsidR="00A90DC9">
        <w:rPr>
          <w:rFonts w:ascii="Times New Roman" w:eastAsia="Times New Roman" w:hAnsi="Times New Roman"/>
          <w:color w:val="000000" w:themeColor="text1"/>
          <w:sz w:val="24"/>
          <w:szCs w:val="24"/>
        </w:rPr>
        <w:t xml:space="preserve">was successful in negotiating </w:t>
      </w:r>
      <w:r w:rsidR="002B1624">
        <w:rPr>
          <w:rFonts w:ascii="Times New Roman" w:eastAsia="Times New Roman" w:hAnsi="Times New Roman"/>
          <w:color w:val="000000" w:themeColor="text1"/>
          <w:sz w:val="24"/>
          <w:szCs w:val="24"/>
        </w:rPr>
        <w:t xml:space="preserve">a price reduction from $325 to $85 for the </w:t>
      </w:r>
      <w:r w:rsidR="00A90DC9">
        <w:rPr>
          <w:rFonts w:ascii="Times New Roman" w:eastAsia="Times New Roman" w:hAnsi="Times New Roman"/>
          <w:color w:val="000000" w:themeColor="text1"/>
          <w:sz w:val="24"/>
          <w:szCs w:val="24"/>
        </w:rPr>
        <w:t xml:space="preserve">textbook </w:t>
      </w:r>
      <w:r w:rsidR="002B1624">
        <w:rPr>
          <w:rFonts w:ascii="Times New Roman" w:eastAsia="Times New Roman" w:hAnsi="Times New Roman"/>
          <w:color w:val="000000" w:themeColor="text1"/>
          <w:sz w:val="24"/>
          <w:szCs w:val="24"/>
        </w:rPr>
        <w:t xml:space="preserve">he uses in </w:t>
      </w:r>
      <w:r w:rsidR="00A90DC9">
        <w:rPr>
          <w:rFonts w:ascii="Times New Roman" w:eastAsia="Times New Roman" w:hAnsi="Times New Roman"/>
          <w:color w:val="000000" w:themeColor="text1"/>
          <w:sz w:val="24"/>
          <w:szCs w:val="24"/>
        </w:rPr>
        <w:t xml:space="preserve">one </w:t>
      </w:r>
      <w:r w:rsidR="002B1624">
        <w:rPr>
          <w:rFonts w:ascii="Times New Roman" w:eastAsia="Times New Roman" w:hAnsi="Times New Roman"/>
          <w:color w:val="000000" w:themeColor="text1"/>
          <w:sz w:val="24"/>
          <w:szCs w:val="24"/>
        </w:rPr>
        <w:t xml:space="preserve">of </w:t>
      </w:r>
      <w:r w:rsidR="00A90DC9">
        <w:rPr>
          <w:rFonts w:ascii="Times New Roman" w:eastAsia="Times New Roman" w:hAnsi="Times New Roman"/>
          <w:color w:val="000000" w:themeColor="text1"/>
          <w:sz w:val="24"/>
          <w:szCs w:val="24"/>
        </w:rPr>
        <w:t>his courses.</w:t>
      </w:r>
    </w:p>
    <w:p w:rsidR="0032702B" w:rsidRDefault="0032702B" w:rsidP="00B43B08">
      <w:pPr>
        <w:pStyle w:val="ListParagraph"/>
        <w:spacing w:afterLines="120" w:after="288" w:line="240" w:lineRule="auto"/>
        <w:rPr>
          <w:rFonts w:ascii="Times New Roman" w:eastAsia="Times New Roman" w:hAnsi="Times New Roman"/>
          <w:color w:val="000000" w:themeColor="text1"/>
          <w:sz w:val="24"/>
          <w:szCs w:val="24"/>
        </w:rPr>
      </w:pPr>
    </w:p>
    <w:p w:rsidR="00AB7D7A" w:rsidRDefault="00A90DC9" w:rsidP="00B43B08">
      <w:pPr>
        <w:pStyle w:val="ListParagraph"/>
        <w:spacing w:afterLines="120" w:after="288" w:line="240" w:lineRule="auto"/>
        <w:rPr>
          <w:rFonts w:ascii="Times New Roman" w:hAnsi="Times New Roman"/>
          <w:color w:val="000000" w:themeColor="text1"/>
          <w:sz w:val="24"/>
          <w:szCs w:val="24"/>
        </w:rPr>
      </w:pPr>
      <w:r>
        <w:rPr>
          <w:rFonts w:ascii="Times New Roman" w:eastAsia="Times New Roman" w:hAnsi="Times New Roman"/>
          <w:color w:val="000000" w:themeColor="text1"/>
          <w:sz w:val="24"/>
          <w:szCs w:val="24"/>
        </w:rPr>
        <w:t>Faculty are also</w:t>
      </w:r>
      <w:r w:rsidR="0032702B" w:rsidRPr="0032702B">
        <w:rPr>
          <w:rFonts w:ascii="Times New Roman" w:eastAsia="Times New Roman" w:hAnsi="Times New Roman"/>
          <w:color w:val="000000" w:themeColor="text1"/>
          <w:sz w:val="24"/>
          <w:szCs w:val="24"/>
        </w:rPr>
        <w:t xml:space="preserve"> </w:t>
      </w:r>
      <w:r w:rsidR="0032702B" w:rsidRPr="0032702B">
        <w:rPr>
          <w:rFonts w:ascii="Times New Roman" w:hAnsi="Times New Roman"/>
          <w:color w:val="000000" w:themeColor="text1"/>
          <w:sz w:val="24"/>
          <w:szCs w:val="24"/>
        </w:rPr>
        <w:t xml:space="preserve">referring students to the Student Success Center, encouraging students to use </w:t>
      </w:r>
      <w:proofErr w:type="spellStart"/>
      <w:r w:rsidR="0032702B" w:rsidRPr="0032702B">
        <w:rPr>
          <w:rFonts w:ascii="Times New Roman" w:hAnsi="Times New Roman"/>
          <w:color w:val="000000" w:themeColor="text1"/>
          <w:sz w:val="24"/>
          <w:szCs w:val="24"/>
        </w:rPr>
        <w:t>SmartThinking</w:t>
      </w:r>
      <w:proofErr w:type="spellEnd"/>
      <w:r w:rsidR="0032702B" w:rsidRPr="0032702B">
        <w:rPr>
          <w:rFonts w:ascii="Times New Roman" w:hAnsi="Times New Roman"/>
          <w:color w:val="000000" w:themeColor="text1"/>
          <w:sz w:val="24"/>
          <w:szCs w:val="24"/>
        </w:rPr>
        <w:t>, reducing the number of individual assignments and replacing them with more interactive assignments such as simulations and group project, etc.</w:t>
      </w:r>
    </w:p>
    <w:p w:rsidR="00A90DC9" w:rsidRDefault="00A90DC9" w:rsidP="00B43B08">
      <w:pPr>
        <w:pStyle w:val="ListParagraph"/>
        <w:spacing w:afterLines="120" w:after="288" w:line="240" w:lineRule="auto"/>
        <w:rPr>
          <w:rFonts w:ascii="Times New Roman" w:hAnsi="Times New Roman"/>
          <w:color w:val="000000" w:themeColor="text1"/>
          <w:sz w:val="24"/>
          <w:szCs w:val="24"/>
        </w:rPr>
      </w:pPr>
    </w:p>
    <w:p w:rsidR="002B1624" w:rsidRDefault="00A90DC9" w:rsidP="00B43B08">
      <w:pPr>
        <w:pStyle w:val="ListParagraph"/>
        <w:spacing w:afterLines="120" w:after="288"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Discussions around </w:t>
      </w:r>
      <w:r w:rsidR="002B1624">
        <w:rPr>
          <w:rFonts w:ascii="Times New Roman" w:hAnsi="Times New Roman"/>
          <w:color w:val="000000" w:themeColor="text1"/>
          <w:sz w:val="24"/>
          <w:szCs w:val="24"/>
        </w:rPr>
        <w:t xml:space="preserve">student </w:t>
      </w:r>
      <w:r>
        <w:rPr>
          <w:rFonts w:ascii="Times New Roman" w:hAnsi="Times New Roman"/>
          <w:color w:val="000000" w:themeColor="text1"/>
          <w:sz w:val="24"/>
          <w:szCs w:val="24"/>
        </w:rPr>
        <w:t xml:space="preserve">success, equity, and retention are always part of our Division meetings.  </w:t>
      </w:r>
      <w:r w:rsidR="002B1624">
        <w:rPr>
          <w:rFonts w:ascii="Times New Roman" w:eastAsia="Times New Roman" w:hAnsi="Times New Roman"/>
          <w:color w:val="000000" w:themeColor="text1"/>
          <w:sz w:val="24"/>
          <w:szCs w:val="24"/>
        </w:rPr>
        <w:t>The latest Division meeting was well attended and focused on sharing best practices.  Faculty shared various techniques and ideas with each other.</w:t>
      </w:r>
    </w:p>
    <w:p w:rsidR="002B1624" w:rsidRDefault="002B1624" w:rsidP="00B43B08">
      <w:pPr>
        <w:pStyle w:val="ListParagraph"/>
        <w:spacing w:afterLines="120" w:after="288" w:line="240" w:lineRule="auto"/>
        <w:rPr>
          <w:rFonts w:ascii="Times New Roman" w:hAnsi="Times New Roman"/>
          <w:color w:val="000000" w:themeColor="text1"/>
          <w:sz w:val="24"/>
          <w:szCs w:val="24"/>
        </w:rPr>
      </w:pPr>
    </w:p>
    <w:p w:rsidR="00A90DC9" w:rsidRPr="00A90DC9" w:rsidRDefault="002B1624" w:rsidP="00B43B08">
      <w:pPr>
        <w:pStyle w:val="ListParagraph"/>
        <w:spacing w:afterLines="120" w:after="288" w:line="240" w:lineRule="auto"/>
        <w:rPr>
          <w:rFonts w:ascii="Times New Roman" w:eastAsia="Times New Roman" w:hAnsi="Times New Roman"/>
          <w:color w:val="000000" w:themeColor="text1"/>
          <w:sz w:val="24"/>
          <w:szCs w:val="24"/>
        </w:rPr>
      </w:pPr>
      <w:r w:rsidRPr="00A90DC9">
        <w:rPr>
          <w:rFonts w:ascii="Times New Roman" w:eastAsia="Times New Roman" w:hAnsi="Times New Roman"/>
          <w:color w:val="000000" w:themeColor="text1"/>
          <w:sz w:val="24"/>
          <w:szCs w:val="24"/>
        </w:rPr>
        <w:t xml:space="preserve">Departments </w:t>
      </w:r>
      <w:r>
        <w:rPr>
          <w:rFonts w:ascii="Times New Roman" w:eastAsia="Times New Roman" w:hAnsi="Times New Roman"/>
          <w:color w:val="000000" w:themeColor="text1"/>
          <w:sz w:val="24"/>
          <w:szCs w:val="24"/>
        </w:rPr>
        <w:t>meet as often as weekly</w:t>
      </w:r>
      <w:r w:rsidRPr="00A90DC9">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 xml:space="preserve">  </w:t>
      </w:r>
      <w:r w:rsidR="00F0513A" w:rsidRPr="00A90DC9">
        <w:rPr>
          <w:rFonts w:ascii="Times New Roman" w:eastAsia="Times New Roman" w:hAnsi="Times New Roman"/>
          <w:color w:val="000000" w:themeColor="text1"/>
          <w:sz w:val="24"/>
          <w:szCs w:val="24"/>
        </w:rPr>
        <w:t>Part-time faculty</w:t>
      </w:r>
      <w:r>
        <w:rPr>
          <w:rFonts w:ascii="Times New Roman" w:eastAsia="Times New Roman" w:hAnsi="Times New Roman"/>
          <w:color w:val="000000" w:themeColor="text1"/>
          <w:sz w:val="24"/>
          <w:szCs w:val="24"/>
        </w:rPr>
        <w:t xml:space="preserve"> members</w:t>
      </w:r>
      <w:r w:rsidR="00F0513A" w:rsidRPr="00A90DC9">
        <w:rPr>
          <w:rFonts w:ascii="Times New Roman" w:eastAsia="Times New Roman" w:hAnsi="Times New Roman"/>
          <w:color w:val="000000" w:themeColor="text1"/>
          <w:sz w:val="24"/>
          <w:szCs w:val="24"/>
        </w:rPr>
        <w:t xml:space="preserve"> are always invited and the chairs do an excellent job sharing effectiv</w:t>
      </w:r>
      <w:r w:rsidR="00F0513A" w:rsidRPr="00A90DC9">
        <w:rPr>
          <w:rFonts w:ascii="Times New Roman" w:eastAsia="Times New Roman" w:hAnsi="Times New Roman"/>
          <w:b/>
          <w:color w:val="000000" w:themeColor="text1"/>
          <w:sz w:val="24"/>
          <w:szCs w:val="24"/>
        </w:rPr>
        <w:t xml:space="preserve">e </w:t>
      </w:r>
      <w:r w:rsidR="00F0513A" w:rsidRPr="00A90DC9">
        <w:rPr>
          <w:rFonts w:ascii="Times New Roman" w:eastAsia="Times New Roman" w:hAnsi="Times New Roman"/>
          <w:color w:val="000000" w:themeColor="text1"/>
          <w:sz w:val="24"/>
          <w:szCs w:val="24"/>
        </w:rPr>
        <w:t>pra</w:t>
      </w:r>
      <w:r w:rsidR="00A90DC9">
        <w:rPr>
          <w:rFonts w:ascii="Times New Roman" w:eastAsia="Times New Roman" w:hAnsi="Times New Roman"/>
          <w:color w:val="000000" w:themeColor="text1"/>
          <w:sz w:val="24"/>
          <w:szCs w:val="24"/>
        </w:rPr>
        <w:t xml:space="preserve">ctices with them by sending </w:t>
      </w:r>
      <w:r w:rsidR="008308D5">
        <w:rPr>
          <w:rFonts w:ascii="Times New Roman" w:eastAsia="Times New Roman" w:hAnsi="Times New Roman"/>
          <w:color w:val="000000" w:themeColor="text1"/>
          <w:sz w:val="24"/>
          <w:szCs w:val="24"/>
        </w:rPr>
        <w:t>up-to-date</w:t>
      </w:r>
      <w:r w:rsidR="00A90DC9">
        <w:rPr>
          <w:rFonts w:ascii="Times New Roman" w:eastAsia="Times New Roman" w:hAnsi="Times New Roman"/>
          <w:color w:val="000000" w:themeColor="text1"/>
          <w:sz w:val="24"/>
          <w:szCs w:val="24"/>
        </w:rPr>
        <w:t xml:space="preserve"> meeting minutes.</w:t>
      </w:r>
    </w:p>
    <w:p w:rsidR="00A90DC9" w:rsidRDefault="00A90DC9" w:rsidP="00B43B08">
      <w:pPr>
        <w:pStyle w:val="ListParagraph"/>
        <w:spacing w:afterLines="120" w:after="288" w:line="240" w:lineRule="auto"/>
        <w:rPr>
          <w:rFonts w:ascii="Times New Roman" w:eastAsia="Times New Roman" w:hAnsi="Times New Roman"/>
          <w:color w:val="000000" w:themeColor="text1"/>
          <w:sz w:val="24"/>
          <w:szCs w:val="24"/>
        </w:rPr>
      </w:pPr>
    </w:p>
    <w:p w:rsidR="00AD7F17" w:rsidRPr="009D1A93" w:rsidRDefault="00AD7F17" w:rsidP="00B43B08">
      <w:pPr>
        <w:numPr>
          <w:ilvl w:val="0"/>
          <w:numId w:val="3"/>
        </w:numPr>
        <w:spacing w:afterLines="120" w:after="288" w:line="240" w:lineRule="auto"/>
        <w:ind w:left="360"/>
        <w:rPr>
          <w:rFonts w:ascii="Times New Roman" w:eastAsia="Times New Roman" w:hAnsi="Times New Roman"/>
          <w:b/>
          <w:color w:val="000000" w:themeColor="text1"/>
          <w:sz w:val="24"/>
          <w:szCs w:val="24"/>
        </w:rPr>
      </w:pPr>
      <w:r w:rsidRPr="009D1A93">
        <w:rPr>
          <w:rFonts w:ascii="Times New Roman" w:eastAsia="Times New Roman" w:hAnsi="Times New Roman"/>
          <w:b/>
          <w:color w:val="000000" w:themeColor="text1"/>
          <w:sz w:val="24"/>
          <w:szCs w:val="24"/>
        </w:rPr>
        <w:lastRenderedPageBreak/>
        <w:t xml:space="preserve">What do your SLO/PLO and Equity assessment results reveal about resources needed to achieve higher student success and retention rates?  </w:t>
      </w:r>
    </w:p>
    <w:p w:rsidR="00B43B08" w:rsidRDefault="000F0BC7" w:rsidP="00B43B08">
      <w:pPr>
        <w:spacing w:afterLines="120" w:after="288" w:line="240" w:lineRule="auto"/>
        <w:ind w:left="720"/>
        <w:rPr>
          <w:rFonts w:ascii="Times New Roman" w:eastAsia="Times New Roman" w:hAnsi="Times New Roman"/>
          <w:color w:val="000000" w:themeColor="text1"/>
          <w:sz w:val="24"/>
          <w:szCs w:val="24"/>
        </w:rPr>
      </w:pPr>
      <w:r w:rsidRPr="009D1A93">
        <w:rPr>
          <w:rFonts w:ascii="Times New Roman" w:eastAsia="Times New Roman" w:hAnsi="Times New Roman"/>
          <w:color w:val="000000" w:themeColor="text1"/>
          <w:sz w:val="24"/>
          <w:szCs w:val="24"/>
        </w:rPr>
        <w:t xml:space="preserve">It differs from </w:t>
      </w:r>
      <w:r w:rsidR="004B4C9A">
        <w:rPr>
          <w:rFonts w:ascii="Times New Roman" w:eastAsia="Times New Roman" w:hAnsi="Times New Roman"/>
          <w:color w:val="000000" w:themeColor="text1"/>
          <w:sz w:val="24"/>
          <w:szCs w:val="24"/>
        </w:rPr>
        <w:t>one</w:t>
      </w:r>
      <w:r w:rsidRPr="009D1A93">
        <w:rPr>
          <w:rFonts w:ascii="Times New Roman" w:eastAsia="Times New Roman" w:hAnsi="Times New Roman"/>
          <w:color w:val="000000" w:themeColor="text1"/>
          <w:sz w:val="24"/>
          <w:szCs w:val="24"/>
        </w:rPr>
        <w:t xml:space="preserve"> program to another.  </w:t>
      </w:r>
      <w:r w:rsidR="009A5E51" w:rsidRPr="009D1A93">
        <w:rPr>
          <w:rFonts w:ascii="Times New Roman" w:eastAsia="Times New Roman" w:hAnsi="Times New Roman"/>
          <w:color w:val="000000" w:themeColor="text1"/>
          <w:sz w:val="24"/>
          <w:szCs w:val="24"/>
        </w:rPr>
        <w:t xml:space="preserve">Common observation is that students lack basic skills and allocating additional resources to basic skills could benefit all programs.  </w:t>
      </w:r>
      <w:r w:rsidR="00B43B08">
        <w:rPr>
          <w:rFonts w:ascii="Times New Roman" w:eastAsia="Times New Roman" w:hAnsi="Times New Roman"/>
          <w:color w:val="000000" w:themeColor="text1"/>
          <w:sz w:val="24"/>
          <w:szCs w:val="24"/>
        </w:rPr>
        <w:t>T</w:t>
      </w:r>
      <w:r w:rsidR="009A5E51" w:rsidRPr="009D1A93">
        <w:rPr>
          <w:rFonts w:ascii="Times New Roman" w:eastAsia="Times New Roman" w:hAnsi="Times New Roman"/>
          <w:color w:val="000000" w:themeColor="text1"/>
          <w:sz w:val="24"/>
          <w:szCs w:val="24"/>
        </w:rPr>
        <w:t>he CIS Department</w:t>
      </w:r>
      <w:r w:rsidR="00074262">
        <w:rPr>
          <w:rFonts w:ascii="Times New Roman" w:eastAsia="Times New Roman" w:hAnsi="Times New Roman"/>
          <w:color w:val="000000" w:themeColor="text1"/>
          <w:sz w:val="24"/>
          <w:szCs w:val="24"/>
        </w:rPr>
        <w:t xml:space="preserve"> determined that students are in need </w:t>
      </w:r>
      <w:r w:rsidR="004B4C9A">
        <w:rPr>
          <w:rFonts w:ascii="Times New Roman" w:eastAsia="Times New Roman" w:hAnsi="Times New Roman"/>
          <w:color w:val="000000" w:themeColor="text1"/>
          <w:sz w:val="24"/>
          <w:szCs w:val="24"/>
        </w:rPr>
        <w:t>of</w:t>
      </w:r>
      <w:r w:rsidR="00074262">
        <w:rPr>
          <w:rFonts w:ascii="Times New Roman" w:eastAsia="Times New Roman" w:hAnsi="Times New Roman"/>
          <w:color w:val="000000" w:themeColor="text1"/>
          <w:sz w:val="24"/>
          <w:szCs w:val="24"/>
        </w:rPr>
        <w:t xml:space="preserve"> more programming (code writing) practice.  </w:t>
      </w:r>
      <w:r w:rsidR="00B43B08">
        <w:rPr>
          <w:rFonts w:ascii="Times New Roman" w:eastAsia="Times New Roman" w:hAnsi="Times New Roman"/>
          <w:color w:val="000000" w:themeColor="text1"/>
          <w:sz w:val="24"/>
          <w:szCs w:val="24"/>
        </w:rPr>
        <w:t>As a result, t</w:t>
      </w:r>
      <w:r w:rsidR="00074262">
        <w:rPr>
          <w:rFonts w:ascii="Times New Roman" w:eastAsia="Times New Roman" w:hAnsi="Times New Roman"/>
          <w:color w:val="000000" w:themeColor="text1"/>
          <w:sz w:val="24"/>
          <w:szCs w:val="24"/>
        </w:rPr>
        <w:t xml:space="preserve">he CIS </w:t>
      </w:r>
      <w:r w:rsidR="004D750F">
        <w:rPr>
          <w:rFonts w:ascii="Times New Roman" w:eastAsia="Times New Roman" w:hAnsi="Times New Roman"/>
          <w:color w:val="000000" w:themeColor="text1"/>
          <w:sz w:val="24"/>
          <w:szCs w:val="24"/>
        </w:rPr>
        <w:t xml:space="preserve">faculty </w:t>
      </w:r>
      <w:r w:rsidR="00006B4B">
        <w:rPr>
          <w:rFonts w:ascii="Times New Roman" w:eastAsia="Times New Roman" w:hAnsi="Times New Roman"/>
          <w:color w:val="000000" w:themeColor="text1"/>
          <w:sz w:val="24"/>
          <w:szCs w:val="24"/>
        </w:rPr>
        <w:t xml:space="preserve">recommended utilizing technology by </w:t>
      </w:r>
      <w:r w:rsidR="009A5E51" w:rsidRPr="009D1A93">
        <w:rPr>
          <w:rFonts w:ascii="Times New Roman" w:eastAsia="Times New Roman" w:hAnsi="Times New Roman"/>
          <w:color w:val="000000" w:themeColor="text1"/>
          <w:sz w:val="24"/>
          <w:szCs w:val="24"/>
        </w:rPr>
        <w:t xml:space="preserve">purchasing a </w:t>
      </w:r>
      <w:r w:rsidR="004D750F">
        <w:rPr>
          <w:rFonts w:ascii="Times New Roman" w:eastAsia="Times New Roman" w:hAnsi="Times New Roman"/>
          <w:color w:val="000000" w:themeColor="text1"/>
          <w:sz w:val="24"/>
          <w:szCs w:val="24"/>
        </w:rPr>
        <w:t>s</w:t>
      </w:r>
      <w:r w:rsidR="004D750F" w:rsidRPr="009D1A93">
        <w:rPr>
          <w:rFonts w:ascii="Times New Roman" w:eastAsia="Times New Roman" w:hAnsi="Times New Roman"/>
          <w:color w:val="000000" w:themeColor="text1"/>
          <w:sz w:val="24"/>
          <w:szCs w:val="24"/>
        </w:rPr>
        <w:t xml:space="preserve">ite </w:t>
      </w:r>
      <w:r w:rsidR="004D750F">
        <w:rPr>
          <w:rFonts w:ascii="Times New Roman" w:eastAsia="Times New Roman" w:hAnsi="Times New Roman"/>
          <w:color w:val="000000" w:themeColor="text1"/>
          <w:sz w:val="24"/>
          <w:szCs w:val="24"/>
        </w:rPr>
        <w:t>l</w:t>
      </w:r>
      <w:r w:rsidR="004D750F" w:rsidRPr="009D1A93">
        <w:rPr>
          <w:rFonts w:ascii="Times New Roman" w:eastAsia="Times New Roman" w:hAnsi="Times New Roman"/>
          <w:color w:val="000000" w:themeColor="text1"/>
          <w:sz w:val="24"/>
          <w:szCs w:val="24"/>
        </w:rPr>
        <w:t xml:space="preserve">icense </w:t>
      </w:r>
      <w:r w:rsidR="009A5E51" w:rsidRPr="009D1A93">
        <w:rPr>
          <w:rFonts w:ascii="Times New Roman" w:eastAsia="Times New Roman" w:hAnsi="Times New Roman"/>
          <w:color w:val="000000" w:themeColor="text1"/>
          <w:sz w:val="24"/>
          <w:szCs w:val="24"/>
        </w:rPr>
        <w:t xml:space="preserve">for </w:t>
      </w:r>
      <w:proofErr w:type="spellStart"/>
      <w:r w:rsidR="009A5E51" w:rsidRPr="009D1A93">
        <w:rPr>
          <w:rFonts w:ascii="Times New Roman" w:eastAsia="Times New Roman" w:hAnsi="Times New Roman"/>
          <w:color w:val="000000" w:themeColor="text1"/>
          <w:sz w:val="24"/>
          <w:szCs w:val="24"/>
        </w:rPr>
        <w:t>CodeLab</w:t>
      </w:r>
      <w:proofErr w:type="spellEnd"/>
      <w:r w:rsidR="004B4C9A">
        <w:rPr>
          <w:rFonts w:ascii="Times New Roman" w:eastAsia="Times New Roman" w:hAnsi="Times New Roman"/>
          <w:color w:val="000000" w:themeColor="text1"/>
          <w:sz w:val="24"/>
          <w:szCs w:val="24"/>
        </w:rPr>
        <w:t>,</w:t>
      </w:r>
      <w:r w:rsidR="00074262">
        <w:rPr>
          <w:rFonts w:ascii="Times New Roman" w:eastAsia="Times New Roman" w:hAnsi="Times New Roman"/>
          <w:color w:val="000000" w:themeColor="text1"/>
          <w:sz w:val="24"/>
          <w:szCs w:val="24"/>
        </w:rPr>
        <w:t xml:space="preserve"> which is a code practice web-based environment</w:t>
      </w:r>
      <w:r w:rsidR="009A5E51" w:rsidRPr="009D1A93">
        <w:rPr>
          <w:rFonts w:ascii="Times New Roman" w:eastAsia="Times New Roman" w:hAnsi="Times New Roman"/>
          <w:color w:val="000000" w:themeColor="text1"/>
          <w:sz w:val="24"/>
          <w:szCs w:val="24"/>
        </w:rPr>
        <w:t>.  An</w:t>
      </w:r>
      <w:r w:rsidR="005003C1" w:rsidRPr="009D1A93">
        <w:rPr>
          <w:rFonts w:ascii="Times New Roman" w:eastAsia="Times New Roman" w:hAnsi="Times New Roman"/>
          <w:color w:val="000000" w:themeColor="text1"/>
          <w:sz w:val="24"/>
          <w:szCs w:val="24"/>
        </w:rPr>
        <w:t xml:space="preserve"> order has already been placed</w:t>
      </w:r>
      <w:r w:rsidR="00006B4B">
        <w:rPr>
          <w:rFonts w:ascii="Times New Roman" w:eastAsia="Times New Roman" w:hAnsi="Times New Roman"/>
          <w:color w:val="000000" w:themeColor="text1"/>
          <w:sz w:val="24"/>
          <w:szCs w:val="24"/>
        </w:rPr>
        <w:t xml:space="preserve"> and </w:t>
      </w:r>
      <w:r w:rsidR="004B4C9A">
        <w:rPr>
          <w:rFonts w:ascii="Times New Roman" w:eastAsia="Times New Roman" w:hAnsi="Times New Roman"/>
          <w:color w:val="000000" w:themeColor="text1"/>
          <w:sz w:val="24"/>
          <w:szCs w:val="24"/>
        </w:rPr>
        <w:t xml:space="preserve">the tool </w:t>
      </w:r>
      <w:r w:rsidR="00006B4B">
        <w:rPr>
          <w:rFonts w:ascii="Times New Roman" w:eastAsia="Times New Roman" w:hAnsi="Times New Roman"/>
          <w:color w:val="000000" w:themeColor="text1"/>
          <w:sz w:val="24"/>
          <w:szCs w:val="24"/>
        </w:rPr>
        <w:t xml:space="preserve">will </w:t>
      </w:r>
      <w:r w:rsidR="0060013F">
        <w:rPr>
          <w:rFonts w:ascii="Times New Roman" w:eastAsia="Times New Roman" w:hAnsi="Times New Roman"/>
          <w:color w:val="000000" w:themeColor="text1"/>
          <w:sz w:val="24"/>
          <w:szCs w:val="24"/>
        </w:rPr>
        <w:t xml:space="preserve">be available to all </w:t>
      </w:r>
      <w:r w:rsidR="004D750F">
        <w:rPr>
          <w:rFonts w:ascii="Times New Roman" w:eastAsia="Times New Roman" w:hAnsi="Times New Roman"/>
          <w:color w:val="000000" w:themeColor="text1"/>
          <w:sz w:val="24"/>
          <w:szCs w:val="24"/>
        </w:rPr>
        <w:t>students starting</w:t>
      </w:r>
      <w:r w:rsidR="0060013F">
        <w:rPr>
          <w:rFonts w:ascii="Times New Roman" w:eastAsia="Times New Roman" w:hAnsi="Times New Roman"/>
          <w:color w:val="000000" w:themeColor="text1"/>
          <w:sz w:val="24"/>
          <w:szCs w:val="24"/>
        </w:rPr>
        <w:t xml:space="preserve"> </w:t>
      </w:r>
      <w:r w:rsidR="004B4C9A">
        <w:rPr>
          <w:rFonts w:ascii="Times New Roman" w:eastAsia="Times New Roman" w:hAnsi="Times New Roman"/>
          <w:color w:val="000000" w:themeColor="text1"/>
          <w:sz w:val="24"/>
          <w:szCs w:val="24"/>
        </w:rPr>
        <w:t xml:space="preserve">in the </w:t>
      </w:r>
      <w:proofErr w:type="gramStart"/>
      <w:r w:rsidR="0060013F">
        <w:rPr>
          <w:rFonts w:ascii="Times New Roman" w:eastAsia="Times New Roman" w:hAnsi="Times New Roman"/>
          <w:color w:val="000000" w:themeColor="text1"/>
          <w:sz w:val="24"/>
          <w:szCs w:val="24"/>
        </w:rPr>
        <w:t>Summer</w:t>
      </w:r>
      <w:proofErr w:type="gramEnd"/>
      <w:r w:rsidR="0060013F">
        <w:rPr>
          <w:rFonts w:ascii="Times New Roman" w:eastAsia="Times New Roman" w:hAnsi="Times New Roman"/>
          <w:color w:val="000000" w:themeColor="text1"/>
          <w:sz w:val="24"/>
          <w:szCs w:val="24"/>
        </w:rPr>
        <w:t xml:space="preserve"> </w:t>
      </w:r>
      <w:r w:rsidR="004B4C9A">
        <w:rPr>
          <w:rFonts w:ascii="Times New Roman" w:eastAsia="Times New Roman" w:hAnsi="Times New Roman"/>
          <w:color w:val="000000" w:themeColor="text1"/>
          <w:sz w:val="24"/>
          <w:szCs w:val="24"/>
        </w:rPr>
        <w:t xml:space="preserve">quarter of </w:t>
      </w:r>
      <w:r w:rsidR="0060013F">
        <w:rPr>
          <w:rFonts w:ascii="Times New Roman" w:eastAsia="Times New Roman" w:hAnsi="Times New Roman"/>
          <w:color w:val="000000" w:themeColor="text1"/>
          <w:sz w:val="24"/>
          <w:szCs w:val="24"/>
        </w:rPr>
        <w:t>2014</w:t>
      </w:r>
      <w:r w:rsidR="005003C1" w:rsidRPr="009D1A93">
        <w:rPr>
          <w:rFonts w:ascii="Times New Roman" w:eastAsia="Times New Roman" w:hAnsi="Times New Roman"/>
          <w:color w:val="000000" w:themeColor="text1"/>
          <w:sz w:val="24"/>
          <w:szCs w:val="24"/>
        </w:rPr>
        <w:t xml:space="preserve">.  </w:t>
      </w:r>
    </w:p>
    <w:p w:rsidR="005003C1" w:rsidRDefault="005003C1" w:rsidP="00B43B08">
      <w:pPr>
        <w:spacing w:afterLines="120" w:after="288" w:line="240" w:lineRule="auto"/>
        <w:ind w:left="720"/>
        <w:rPr>
          <w:rFonts w:ascii="Times New Roman" w:eastAsia="Times New Roman" w:hAnsi="Times New Roman"/>
          <w:color w:val="000000" w:themeColor="text1"/>
          <w:sz w:val="24"/>
          <w:szCs w:val="24"/>
        </w:rPr>
      </w:pPr>
      <w:r w:rsidRPr="009D1A93">
        <w:rPr>
          <w:rFonts w:ascii="Times New Roman" w:eastAsia="Times New Roman" w:hAnsi="Times New Roman"/>
          <w:color w:val="000000" w:themeColor="text1"/>
          <w:sz w:val="24"/>
          <w:szCs w:val="24"/>
        </w:rPr>
        <w:t>The issue of allocating a dedicated counselor</w:t>
      </w:r>
      <w:r w:rsidR="00006B4B">
        <w:rPr>
          <w:rFonts w:ascii="Times New Roman" w:eastAsia="Times New Roman" w:hAnsi="Times New Roman"/>
          <w:color w:val="000000" w:themeColor="text1"/>
          <w:sz w:val="24"/>
          <w:szCs w:val="24"/>
        </w:rPr>
        <w:t xml:space="preserve"> or academic advisor</w:t>
      </w:r>
      <w:r w:rsidRPr="009D1A93">
        <w:rPr>
          <w:rFonts w:ascii="Times New Roman" w:eastAsia="Times New Roman" w:hAnsi="Times New Roman"/>
          <w:color w:val="000000" w:themeColor="text1"/>
          <w:sz w:val="24"/>
          <w:szCs w:val="24"/>
        </w:rPr>
        <w:t xml:space="preserve"> to each Division has been in discussion for some</w:t>
      </w:r>
      <w:r w:rsidR="004B4C9A">
        <w:rPr>
          <w:rFonts w:ascii="Times New Roman" w:eastAsia="Times New Roman" w:hAnsi="Times New Roman"/>
          <w:color w:val="000000" w:themeColor="text1"/>
          <w:sz w:val="24"/>
          <w:szCs w:val="24"/>
        </w:rPr>
        <w:t xml:space="preserve"> </w:t>
      </w:r>
      <w:r w:rsidRPr="009D1A93">
        <w:rPr>
          <w:rFonts w:ascii="Times New Roman" w:eastAsia="Times New Roman" w:hAnsi="Times New Roman"/>
          <w:color w:val="000000" w:themeColor="text1"/>
          <w:sz w:val="24"/>
          <w:szCs w:val="24"/>
        </w:rPr>
        <w:t>time.  I believe the time has come to make this happen.  Our students could significantly benefit from having dedicated counselor</w:t>
      </w:r>
      <w:r w:rsidR="0053410E">
        <w:rPr>
          <w:rFonts w:ascii="Times New Roman" w:eastAsia="Times New Roman" w:hAnsi="Times New Roman"/>
          <w:color w:val="000000" w:themeColor="text1"/>
          <w:sz w:val="24"/>
          <w:szCs w:val="24"/>
        </w:rPr>
        <w:t>s</w:t>
      </w:r>
      <w:r w:rsidR="00006B4B">
        <w:rPr>
          <w:rFonts w:ascii="Times New Roman" w:eastAsia="Times New Roman" w:hAnsi="Times New Roman"/>
          <w:color w:val="000000" w:themeColor="text1"/>
          <w:sz w:val="24"/>
          <w:szCs w:val="24"/>
        </w:rPr>
        <w:t xml:space="preserve"> or academic advisor</w:t>
      </w:r>
      <w:r w:rsidR="0053410E">
        <w:rPr>
          <w:rFonts w:ascii="Times New Roman" w:eastAsia="Times New Roman" w:hAnsi="Times New Roman"/>
          <w:color w:val="000000" w:themeColor="text1"/>
          <w:sz w:val="24"/>
          <w:szCs w:val="24"/>
        </w:rPr>
        <w:t>s</w:t>
      </w:r>
      <w:r w:rsidR="00F0513A">
        <w:rPr>
          <w:rFonts w:ascii="Times New Roman" w:eastAsia="Times New Roman" w:hAnsi="Times New Roman"/>
          <w:color w:val="000000" w:themeColor="text1"/>
          <w:sz w:val="24"/>
          <w:szCs w:val="24"/>
        </w:rPr>
        <w:t xml:space="preserve"> </w:t>
      </w:r>
      <w:r w:rsidRPr="009D1A93">
        <w:rPr>
          <w:rFonts w:ascii="Times New Roman" w:eastAsia="Times New Roman" w:hAnsi="Times New Roman"/>
          <w:color w:val="000000" w:themeColor="text1"/>
          <w:sz w:val="24"/>
          <w:szCs w:val="24"/>
        </w:rPr>
        <w:t xml:space="preserve">that are housed at the Division offices. This is not a request for additional resources, </w:t>
      </w:r>
      <w:r w:rsidR="006059E6" w:rsidRPr="009D1A93">
        <w:rPr>
          <w:rFonts w:ascii="Times New Roman" w:eastAsia="Times New Roman" w:hAnsi="Times New Roman"/>
          <w:color w:val="000000" w:themeColor="text1"/>
          <w:sz w:val="24"/>
          <w:szCs w:val="24"/>
        </w:rPr>
        <w:t xml:space="preserve">but </w:t>
      </w:r>
      <w:r w:rsidR="0060013F">
        <w:rPr>
          <w:rFonts w:ascii="Times New Roman" w:eastAsia="Times New Roman" w:hAnsi="Times New Roman"/>
          <w:color w:val="000000" w:themeColor="text1"/>
          <w:sz w:val="24"/>
          <w:szCs w:val="24"/>
        </w:rPr>
        <w:t xml:space="preserve">a </w:t>
      </w:r>
      <w:r w:rsidR="006059E6" w:rsidRPr="009D1A93">
        <w:rPr>
          <w:rFonts w:ascii="Times New Roman" w:eastAsia="Times New Roman" w:hAnsi="Times New Roman"/>
          <w:color w:val="000000" w:themeColor="text1"/>
          <w:sz w:val="24"/>
          <w:szCs w:val="24"/>
        </w:rPr>
        <w:t xml:space="preserve">suggestion to use available resources in ways that </w:t>
      </w:r>
      <w:r w:rsidR="004B4C9A">
        <w:rPr>
          <w:rFonts w:ascii="Times New Roman" w:eastAsia="Times New Roman" w:hAnsi="Times New Roman"/>
          <w:color w:val="000000" w:themeColor="text1"/>
          <w:sz w:val="24"/>
          <w:szCs w:val="24"/>
        </w:rPr>
        <w:t>will have</w:t>
      </w:r>
      <w:r w:rsidR="006059E6" w:rsidRPr="009D1A93">
        <w:rPr>
          <w:rFonts w:ascii="Times New Roman" w:eastAsia="Times New Roman" w:hAnsi="Times New Roman"/>
          <w:color w:val="000000" w:themeColor="text1"/>
          <w:sz w:val="24"/>
          <w:szCs w:val="24"/>
        </w:rPr>
        <w:t xml:space="preserve"> more positive impact on our students.</w:t>
      </w:r>
    </w:p>
    <w:p w:rsidR="004B4C9A" w:rsidRPr="009D1A93" w:rsidRDefault="004B4C9A" w:rsidP="00B43B08">
      <w:pPr>
        <w:spacing w:afterLines="120" w:after="288" w:line="240" w:lineRule="auto"/>
        <w:ind w:left="72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Additional detailed responses to this question from department</w:t>
      </w:r>
      <w:r w:rsidR="00B43B08">
        <w:rPr>
          <w:rFonts w:ascii="Times New Roman" w:eastAsia="Times New Roman" w:hAnsi="Times New Roman"/>
          <w:color w:val="000000" w:themeColor="text1"/>
          <w:sz w:val="24"/>
          <w:szCs w:val="24"/>
        </w:rPr>
        <w:t>s</w:t>
      </w:r>
      <w:r>
        <w:rPr>
          <w:rFonts w:ascii="Times New Roman" w:eastAsia="Times New Roman" w:hAnsi="Times New Roman"/>
          <w:color w:val="000000" w:themeColor="text1"/>
          <w:sz w:val="24"/>
          <w:szCs w:val="24"/>
        </w:rPr>
        <w:t xml:space="preserve"> and program</w:t>
      </w:r>
      <w:r w:rsidR="00B43B08">
        <w:rPr>
          <w:rFonts w:ascii="Times New Roman" w:eastAsia="Times New Roman" w:hAnsi="Times New Roman"/>
          <w:color w:val="000000" w:themeColor="text1"/>
          <w:sz w:val="24"/>
          <w:szCs w:val="24"/>
        </w:rPr>
        <w:t>s</w:t>
      </w:r>
      <w:r>
        <w:rPr>
          <w:rFonts w:ascii="Times New Roman" w:eastAsia="Times New Roman" w:hAnsi="Times New Roman"/>
          <w:color w:val="000000" w:themeColor="text1"/>
          <w:sz w:val="24"/>
          <w:szCs w:val="24"/>
        </w:rPr>
        <w:t xml:space="preserve"> are presented in the program responses.</w:t>
      </w:r>
    </w:p>
    <w:p w:rsidR="00AD7F17" w:rsidRPr="009D1A93" w:rsidRDefault="00AD7F17" w:rsidP="00B43B08">
      <w:pPr>
        <w:numPr>
          <w:ilvl w:val="0"/>
          <w:numId w:val="3"/>
        </w:numPr>
        <w:spacing w:afterLines="120" w:after="288" w:line="240" w:lineRule="auto"/>
        <w:ind w:left="360"/>
        <w:rPr>
          <w:rFonts w:ascii="Times New Roman" w:eastAsia="Times New Roman" w:hAnsi="Times New Roman"/>
          <w:b/>
          <w:color w:val="000000" w:themeColor="text1"/>
          <w:sz w:val="24"/>
          <w:szCs w:val="24"/>
        </w:rPr>
      </w:pPr>
      <w:r w:rsidRPr="009D1A93">
        <w:rPr>
          <w:rFonts w:ascii="Times New Roman" w:eastAsia="Times New Roman" w:hAnsi="Times New Roman"/>
          <w:b/>
          <w:color w:val="000000" w:themeColor="text1"/>
          <w:sz w:val="24"/>
          <w:szCs w:val="24"/>
        </w:rPr>
        <w:t>As you look at the enrollment numbers on your departmental program review data sheets, please tell us what you have done to increase enrollment or, if your department has decreased, please tell us what your plan is for increasing enrollment this coming year?</w:t>
      </w:r>
    </w:p>
    <w:p w:rsidR="0053410E" w:rsidRDefault="006059E6" w:rsidP="00B43B08">
      <w:pPr>
        <w:spacing w:afterLines="120" w:after="288" w:line="240" w:lineRule="auto"/>
        <w:ind w:left="720"/>
        <w:rPr>
          <w:rFonts w:ascii="Times New Roman" w:eastAsia="Times New Roman" w:hAnsi="Times New Roman"/>
          <w:color w:val="000000" w:themeColor="text1"/>
          <w:sz w:val="24"/>
          <w:szCs w:val="24"/>
        </w:rPr>
      </w:pPr>
      <w:r w:rsidRPr="009D1A93">
        <w:rPr>
          <w:rFonts w:ascii="Times New Roman" w:eastAsia="Times New Roman" w:hAnsi="Times New Roman"/>
          <w:color w:val="000000" w:themeColor="text1"/>
          <w:sz w:val="24"/>
          <w:szCs w:val="24"/>
        </w:rPr>
        <w:t xml:space="preserve">Our Division enrollment has been increasing.  </w:t>
      </w:r>
      <w:r w:rsidR="0053410E">
        <w:rPr>
          <w:rFonts w:ascii="Times New Roman" w:eastAsia="Times New Roman" w:hAnsi="Times New Roman"/>
          <w:color w:val="000000" w:themeColor="text1"/>
          <w:sz w:val="24"/>
          <w:szCs w:val="24"/>
        </w:rPr>
        <w:t>Every quarter, we:</w:t>
      </w:r>
    </w:p>
    <w:p w:rsidR="006A7E6B" w:rsidRPr="0053410E" w:rsidRDefault="006A7E6B" w:rsidP="00B43B08">
      <w:pPr>
        <w:pStyle w:val="ListParagraph"/>
        <w:numPr>
          <w:ilvl w:val="0"/>
          <w:numId w:val="16"/>
        </w:numPr>
        <w:spacing w:afterLines="120" w:after="288"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w:t>
      </w:r>
      <w:r w:rsidRPr="0053410E">
        <w:rPr>
          <w:rFonts w:ascii="Times New Roman" w:eastAsia="Times New Roman" w:hAnsi="Times New Roman"/>
          <w:color w:val="000000" w:themeColor="text1"/>
          <w:sz w:val="24"/>
          <w:szCs w:val="24"/>
        </w:rPr>
        <w:t>losely</w:t>
      </w:r>
      <w:r w:rsidR="00555405">
        <w:rPr>
          <w:rFonts w:ascii="Times New Roman" w:eastAsia="Times New Roman" w:hAnsi="Times New Roman"/>
          <w:color w:val="000000" w:themeColor="text1"/>
          <w:sz w:val="24"/>
          <w:szCs w:val="24"/>
        </w:rPr>
        <w:t xml:space="preserve"> work</w:t>
      </w:r>
      <w:r w:rsidRPr="0053410E">
        <w:rPr>
          <w:rFonts w:ascii="Times New Roman" w:eastAsia="Times New Roman" w:hAnsi="Times New Roman"/>
          <w:color w:val="000000" w:themeColor="text1"/>
          <w:sz w:val="24"/>
          <w:szCs w:val="24"/>
        </w:rPr>
        <w:t xml:space="preserve"> with my </w:t>
      </w:r>
      <w:r>
        <w:rPr>
          <w:rFonts w:ascii="Times New Roman" w:eastAsia="Times New Roman" w:hAnsi="Times New Roman"/>
          <w:color w:val="000000" w:themeColor="text1"/>
          <w:sz w:val="24"/>
          <w:szCs w:val="24"/>
        </w:rPr>
        <w:t xml:space="preserve">leadership </w:t>
      </w:r>
      <w:r w:rsidRPr="0053410E">
        <w:rPr>
          <w:rFonts w:ascii="Times New Roman" w:eastAsia="Times New Roman" w:hAnsi="Times New Roman"/>
          <w:color w:val="000000" w:themeColor="text1"/>
          <w:sz w:val="24"/>
          <w:szCs w:val="24"/>
        </w:rPr>
        <w:t xml:space="preserve">team to strategically build the schedule. </w:t>
      </w:r>
    </w:p>
    <w:p w:rsidR="0053410E" w:rsidRPr="00555405" w:rsidRDefault="0053410E" w:rsidP="00B43B08">
      <w:pPr>
        <w:pStyle w:val="ListParagraph"/>
        <w:numPr>
          <w:ilvl w:val="0"/>
          <w:numId w:val="16"/>
        </w:numPr>
        <w:spacing w:afterLines="120" w:after="288" w:line="240" w:lineRule="auto"/>
        <w:rPr>
          <w:rFonts w:ascii="Times New Roman" w:eastAsia="Times New Roman" w:hAnsi="Times New Roman"/>
          <w:color w:val="000000" w:themeColor="text1"/>
          <w:sz w:val="24"/>
          <w:szCs w:val="24"/>
        </w:rPr>
      </w:pPr>
      <w:r w:rsidRPr="0053410E">
        <w:rPr>
          <w:rFonts w:ascii="Times New Roman" w:eastAsia="Times New Roman" w:hAnsi="Times New Roman"/>
          <w:color w:val="000000" w:themeColor="text1"/>
          <w:sz w:val="24"/>
          <w:szCs w:val="24"/>
        </w:rPr>
        <w:t>C</w:t>
      </w:r>
      <w:r>
        <w:rPr>
          <w:rFonts w:ascii="Times New Roman" w:eastAsia="Times New Roman" w:hAnsi="Times New Roman"/>
          <w:color w:val="000000" w:themeColor="text1"/>
          <w:sz w:val="24"/>
          <w:szCs w:val="24"/>
        </w:rPr>
        <w:t>losely monitor enrollment</w:t>
      </w:r>
      <w:r w:rsidR="00555405">
        <w:rPr>
          <w:rFonts w:ascii="Times New Roman" w:eastAsia="Times New Roman" w:hAnsi="Times New Roman"/>
          <w:color w:val="000000" w:themeColor="text1"/>
          <w:sz w:val="24"/>
          <w:szCs w:val="24"/>
        </w:rPr>
        <w:t xml:space="preserve"> and share information with the faculty</w:t>
      </w:r>
      <w:r w:rsidR="006059E6" w:rsidRPr="00555405">
        <w:rPr>
          <w:rFonts w:ascii="Times New Roman" w:eastAsia="Times New Roman" w:hAnsi="Times New Roman"/>
          <w:color w:val="000000" w:themeColor="text1"/>
          <w:sz w:val="24"/>
          <w:szCs w:val="24"/>
        </w:rPr>
        <w:t xml:space="preserve">. </w:t>
      </w:r>
      <w:r w:rsidRPr="00555405">
        <w:rPr>
          <w:rFonts w:ascii="Times New Roman" w:eastAsia="Times New Roman" w:hAnsi="Times New Roman"/>
          <w:color w:val="000000" w:themeColor="text1"/>
          <w:sz w:val="24"/>
          <w:szCs w:val="24"/>
        </w:rPr>
        <w:t xml:space="preserve"> </w:t>
      </w:r>
    </w:p>
    <w:p w:rsidR="0053410E" w:rsidRDefault="00555405" w:rsidP="00B43B08">
      <w:pPr>
        <w:pStyle w:val="ListParagraph"/>
        <w:numPr>
          <w:ilvl w:val="0"/>
          <w:numId w:val="16"/>
        </w:numPr>
        <w:spacing w:afterLines="120" w:after="288"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Promptly r</w:t>
      </w:r>
      <w:r w:rsidR="006059E6" w:rsidRPr="0053410E">
        <w:rPr>
          <w:rFonts w:ascii="Times New Roman" w:eastAsia="Times New Roman" w:hAnsi="Times New Roman"/>
          <w:color w:val="000000" w:themeColor="text1"/>
          <w:sz w:val="24"/>
          <w:szCs w:val="24"/>
        </w:rPr>
        <w:t>espond to</w:t>
      </w:r>
      <w:r w:rsidR="00006B4B" w:rsidRPr="0053410E">
        <w:rPr>
          <w:rFonts w:ascii="Times New Roman" w:eastAsia="Times New Roman" w:hAnsi="Times New Roman"/>
          <w:color w:val="000000" w:themeColor="text1"/>
          <w:sz w:val="24"/>
          <w:szCs w:val="24"/>
        </w:rPr>
        <w:t xml:space="preserve"> the</w:t>
      </w:r>
      <w:r w:rsidR="006059E6" w:rsidRPr="0053410E">
        <w:rPr>
          <w:rFonts w:ascii="Times New Roman" w:eastAsia="Times New Roman" w:hAnsi="Times New Roman"/>
          <w:color w:val="000000" w:themeColor="text1"/>
          <w:sz w:val="24"/>
          <w:szCs w:val="24"/>
        </w:rPr>
        <w:t xml:space="preserve"> demand</w:t>
      </w:r>
      <w:r w:rsidR="00006B4B" w:rsidRPr="0053410E">
        <w:rPr>
          <w:rFonts w:ascii="Times New Roman" w:eastAsia="Times New Roman" w:hAnsi="Times New Roman"/>
          <w:color w:val="000000" w:themeColor="text1"/>
          <w:sz w:val="24"/>
          <w:szCs w:val="24"/>
        </w:rPr>
        <w:t xml:space="preserve">s of the students by </w:t>
      </w:r>
      <w:r w:rsidR="006059E6" w:rsidRPr="0053410E">
        <w:rPr>
          <w:rFonts w:ascii="Times New Roman" w:eastAsia="Times New Roman" w:hAnsi="Times New Roman"/>
          <w:color w:val="000000" w:themeColor="text1"/>
          <w:sz w:val="24"/>
          <w:szCs w:val="24"/>
        </w:rPr>
        <w:t>add</w:t>
      </w:r>
      <w:r w:rsidR="00006B4B" w:rsidRPr="0053410E">
        <w:rPr>
          <w:rFonts w:ascii="Times New Roman" w:eastAsia="Times New Roman" w:hAnsi="Times New Roman"/>
          <w:color w:val="000000" w:themeColor="text1"/>
          <w:sz w:val="24"/>
          <w:szCs w:val="24"/>
        </w:rPr>
        <w:t>ing</w:t>
      </w:r>
      <w:r w:rsidR="006059E6" w:rsidRPr="0053410E">
        <w:rPr>
          <w:rFonts w:ascii="Times New Roman" w:eastAsia="Times New Roman" w:hAnsi="Times New Roman"/>
          <w:color w:val="000000" w:themeColor="text1"/>
          <w:sz w:val="24"/>
          <w:szCs w:val="24"/>
        </w:rPr>
        <w:t xml:space="preserve"> sections. </w:t>
      </w:r>
    </w:p>
    <w:p w:rsidR="0053410E" w:rsidRDefault="0053410E" w:rsidP="00B43B08">
      <w:pPr>
        <w:pStyle w:val="ListParagraph"/>
        <w:numPr>
          <w:ilvl w:val="0"/>
          <w:numId w:val="16"/>
        </w:numPr>
        <w:spacing w:afterLines="120" w:after="288"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Strategically schedule courses at times where historical data shows demand.</w:t>
      </w:r>
    </w:p>
    <w:p w:rsidR="00680DA2" w:rsidRDefault="0053410E" w:rsidP="00B43B08">
      <w:pPr>
        <w:pStyle w:val="ListParagraph"/>
        <w:numPr>
          <w:ilvl w:val="0"/>
          <w:numId w:val="16"/>
        </w:numPr>
        <w:spacing w:afterLines="120" w:after="288" w:line="240" w:lineRule="auto"/>
        <w:rPr>
          <w:rFonts w:ascii="Times New Roman" w:eastAsia="Times New Roman" w:hAnsi="Times New Roman"/>
          <w:color w:val="000000" w:themeColor="text1"/>
          <w:sz w:val="24"/>
          <w:szCs w:val="24"/>
        </w:rPr>
      </w:pPr>
      <w:r w:rsidRPr="00680DA2">
        <w:rPr>
          <w:rFonts w:ascii="Times New Roman" w:eastAsia="Times New Roman" w:hAnsi="Times New Roman"/>
          <w:color w:val="000000" w:themeColor="text1"/>
          <w:sz w:val="24"/>
          <w:szCs w:val="24"/>
        </w:rPr>
        <w:t>Email faculty the status of their courses and encourage thos</w:t>
      </w:r>
      <w:r w:rsidR="00555405" w:rsidRPr="00680DA2">
        <w:rPr>
          <w:rFonts w:ascii="Times New Roman" w:eastAsia="Times New Roman" w:hAnsi="Times New Roman"/>
          <w:color w:val="000000" w:themeColor="text1"/>
          <w:sz w:val="24"/>
          <w:szCs w:val="24"/>
        </w:rPr>
        <w:t>e with low enrollment sections to promote their courses.</w:t>
      </w:r>
      <w:r w:rsidRPr="00680DA2">
        <w:rPr>
          <w:rFonts w:ascii="Times New Roman" w:eastAsia="Times New Roman" w:hAnsi="Times New Roman"/>
          <w:color w:val="000000" w:themeColor="text1"/>
          <w:sz w:val="24"/>
          <w:szCs w:val="24"/>
        </w:rPr>
        <w:t xml:space="preserve"> </w:t>
      </w:r>
      <w:r w:rsidR="0050433C" w:rsidRPr="00680DA2">
        <w:rPr>
          <w:rFonts w:ascii="Times New Roman" w:eastAsia="Times New Roman" w:hAnsi="Times New Roman"/>
          <w:color w:val="000000" w:themeColor="text1"/>
          <w:sz w:val="24"/>
          <w:szCs w:val="24"/>
        </w:rPr>
        <w:t xml:space="preserve"> Some</w:t>
      </w:r>
      <w:r w:rsidR="00680DA2" w:rsidRPr="00680DA2">
        <w:rPr>
          <w:rFonts w:ascii="Times New Roman" w:eastAsia="Times New Roman" w:hAnsi="Times New Roman"/>
          <w:color w:val="000000" w:themeColor="text1"/>
          <w:sz w:val="24"/>
          <w:szCs w:val="24"/>
        </w:rPr>
        <w:t xml:space="preserve"> faculty promote their course</w:t>
      </w:r>
      <w:r w:rsidR="00680DA2">
        <w:rPr>
          <w:rFonts w:ascii="Times New Roman" w:eastAsia="Times New Roman" w:hAnsi="Times New Roman"/>
          <w:color w:val="000000" w:themeColor="text1"/>
          <w:sz w:val="24"/>
          <w:szCs w:val="24"/>
        </w:rPr>
        <w:t>(</w:t>
      </w:r>
      <w:r w:rsidR="00680DA2" w:rsidRPr="00680DA2">
        <w:rPr>
          <w:rFonts w:ascii="Times New Roman" w:eastAsia="Times New Roman" w:hAnsi="Times New Roman"/>
          <w:color w:val="000000" w:themeColor="text1"/>
          <w:sz w:val="24"/>
          <w:szCs w:val="24"/>
        </w:rPr>
        <w:t>s</w:t>
      </w:r>
      <w:r w:rsidR="00680DA2">
        <w:rPr>
          <w:rFonts w:ascii="Times New Roman" w:eastAsia="Times New Roman" w:hAnsi="Times New Roman"/>
          <w:color w:val="000000" w:themeColor="text1"/>
          <w:sz w:val="24"/>
          <w:szCs w:val="24"/>
        </w:rPr>
        <w:t>)</w:t>
      </w:r>
      <w:r w:rsidR="00680DA2" w:rsidRPr="00680DA2">
        <w:rPr>
          <w:rFonts w:ascii="Times New Roman" w:eastAsia="Times New Roman" w:hAnsi="Times New Roman"/>
          <w:color w:val="000000" w:themeColor="text1"/>
          <w:sz w:val="24"/>
          <w:szCs w:val="24"/>
        </w:rPr>
        <w:t xml:space="preserve"> by emailing </w:t>
      </w:r>
      <w:r w:rsidR="00BA749B" w:rsidRPr="00680DA2">
        <w:rPr>
          <w:rFonts w:ascii="Times New Roman" w:eastAsia="Times New Roman" w:hAnsi="Times New Roman"/>
          <w:color w:val="000000" w:themeColor="text1"/>
          <w:sz w:val="24"/>
          <w:szCs w:val="24"/>
        </w:rPr>
        <w:t>students short</w:t>
      </w:r>
      <w:r w:rsidR="00616C83" w:rsidRPr="00680DA2">
        <w:rPr>
          <w:rFonts w:ascii="Times New Roman" w:eastAsia="Times New Roman" w:hAnsi="Times New Roman"/>
          <w:color w:val="000000" w:themeColor="text1"/>
          <w:sz w:val="24"/>
          <w:szCs w:val="24"/>
        </w:rPr>
        <w:t xml:space="preserve"> blogs about their course</w:t>
      </w:r>
      <w:r w:rsidR="00680DA2">
        <w:rPr>
          <w:rFonts w:ascii="Times New Roman" w:eastAsia="Times New Roman" w:hAnsi="Times New Roman"/>
          <w:color w:val="000000" w:themeColor="text1"/>
          <w:sz w:val="24"/>
          <w:szCs w:val="24"/>
        </w:rPr>
        <w:t>(</w:t>
      </w:r>
      <w:r w:rsidR="00616C83" w:rsidRPr="00680DA2">
        <w:rPr>
          <w:rFonts w:ascii="Times New Roman" w:eastAsia="Times New Roman" w:hAnsi="Times New Roman"/>
          <w:color w:val="000000" w:themeColor="text1"/>
          <w:sz w:val="24"/>
          <w:szCs w:val="24"/>
        </w:rPr>
        <w:t>s</w:t>
      </w:r>
      <w:r w:rsidR="00680DA2">
        <w:rPr>
          <w:rFonts w:ascii="Times New Roman" w:eastAsia="Times New Roman" w:hAnsi="Times New Roman"/>
          <w:color w:val="000000" w:themeColor="text1"/>
          <w:sz w:val="24"/>
          <w:szCs w:val="24"/>
        </w:rPr>
        <w:t>).</w:t>
      </w:r>
    </w:p>
    <w:p w:rsidR="0053410E" w:rsidRPr="00680DA2" w:rsidRDefault="0053410E" w:rsidP="00B43B08">
      <w:pPr>
        <w:pStyle w:val="ListParagraph"/>
        <w:numPr>
          <w:ilvl w:val="0"/>
          <w:numId w:val="16"/>
        </w:numPr>
        <w:spacing w:afterLines="120" w:after="288" w:line="240" w:lineRule="auto"/>
        <w:rPr>
          <w:rFonts w:ascii="Times New Roman" w:eastAsia="Times New Roman" w:hAnsi="Times New Roman"/>
          <w:color w:val="000000" w:themeColor="text1"/>
          <w:sz w:val="24"/>
          <w:szCs w:val="24"/>
        </w:rPr>
      </w:pPr>
      <w:r w:rsidRPr="00680DA2">
        <w:rPr>
          <w:rFonts w:ascii="Times New Roman" w:eastAsia="Times New Roman" w:hAnsi="Times New Roman"/>
          <w:color w:val="000000" w:themeColor="text1"/>
          <w:sz w:val="24"/>
          <w:szCs w:val="24"/>
        </w:rPr>
        <w:t>For the project management certificate, two infomercial evening sessions were held in 2013-2014</w:t>
      </w:r>
      <w:r w:rsidR="0050433C" w:rsidRPr="00680DA2">
        <w:rPr>
          <w:rFonts w:ascii="Times New Roman" w:eastAsia="Times New Roman" w:hAnsi="Times New Roman"/>
          <w:color w:val="000000" w:themeColor="text1"/>
          <w:sz w:val="24"/>
          <w:szCs w:val="24"/>
        </w:rPr>
        <w:t>. Those sessions</w:t>
      </w:r>
      <w:r w:rsidRPr="00680DA2">
        <w:rPr>
          <w:rFonts w:ascii="Times New Roman" w:eastAsia="Times New Roman" w:hAnsi="Times New Roman"/>
          <w:color w:val="000000" w:themeColor="text1"/>
          <w:sz w:val="24"/>
          <w:szCs w:val="24"/>
        </w:rPr>
        <w:t xml:space="preserve"> resulted in high enrollment in those courses.</w:t>
      </w:r>
    </w:p>
    <w:p w:rsidR="006A7E6B" w:rsidRDefault="006A7E6B" w:rsidP="00B43B08">
      <w:pPr>
        <w:pStyle w:val="ListParagraph"/>
        <w:numPr>
          <w:ilvl w:val="0"/>
          <w:numId w:val="16"/>
        </w:numPr>
        <w:spacing w:afterLines="120" w:after="288"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Ema</w:t>
      </w:r>
      <w:r w:rsidR="0050433C">
        <w:rPr>
          <w:rFonts w:ascii="Times New Roman" w:eastAsia="Times New Roman" w:hAnsi="Times New Roman"/>
          <w:color w:val="000000" w:themeColor="text1"/>
          <w:sz w:val="24"/>
          <w:szCs w:val="24"/>
        </w:rPr>
        <w:t>il students to alert them of added</w:t>
      </w:r>
      <w:r>
        <w:rPr>
          <w:rFonts w:ascii="Times New Roman" w:eastAsia="Times New Roman" w:hAnsi="Times New Roman"/>
          <w:color w:val="000000" w:themeColor="text1"/>
          <w:sz w:val="24"/>
          <w:szCs w:val="24"/>
        </w:rPr>
        <w:t xml:space="preserve"> sections.</w:t>
      </w:r>
    </w:p>
    <w:p w:rsidR="006A7E6B" w:rsidRDefault="006A7E6B" w:rsidP="00B43B08">
      <w:pPr>
        <w:pStyle w:val="ListParagraph"/>
        <w:numPr>
          <w:ilvl w:val="0"/>
          <w:numId w:val="16"/>
        </w:numPr>
        <w:spacing w:afterLines="120" w:after="288"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Email students on waiting lists and direct them to sections with available seats.</w:t>
      </w:r>
    </w:p>
    <w:p w:rsidR="0039202A" w:rsidRDefault="0039202A" w:rsidP="00B43B08">
      <w:pPr>
        <w:pStyle w:val="ListParagraph"/>
        <w:numPr>
          <w:ilvl w:val="0"/>
          <w:numId w:val="16"/>
        </w:numPr>
        <w:spacing w:afterLines="120" w:after="288"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Alert students of add, drop, and other important deadlines such as drop for non-payment.</w:t>
      </w:r>
    </w:p>
    <w:p w:rsidR="00F55664" w:rsidRPr="006A7E6B" w:rsidRDefault="0050433C" w:rsidP="00B43B08">
      <w:pPr>
        <w:pStyle w:val="ListParagraph"/>
        <w:numPr>
          <w:ilvl w:val="0"/>
          <w:numId w:val="16"/>
        </w:numPr>
        <w:spacing w:afterLines="120" w:after="288"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w:t>
      </w:r>
      <w:r w:rsidR="003F6D27" w:rsidRPr="006A7E6B">
        <w:rPr>
          <w:rFonts w:ascii="Times New Roman" w:eastAsia="Times New Roman" w:hAnsi="Times New Roman"/>
          <w:color w:val="000000" w:themeColor="text1"/>
          <w:sz w:val="24"/>
          <w:szCs w:val="24"/>
        </w:rPr>
        <w:t xml:space="preserve">ontinually </w:t>
      </w:r>
      <w:r w:rsidR="00F55664" w:rsidRPr="006A7E6B">
        <w:rPr>
          <w:rFonts w:ascii="Times New Roman" w:eastAsia="Times New Roman" w:hAnsi="Times New Roman"/>
          <w:color w:val="000000" w:themeColor="text1"/>
          <w:sz w:val="24"/>
          <w:szCs w:val="24"/>
        </w:rPr>
        <w:t>updat</w:t>
      </w:r>
      <w:r w:rsidR="009E798C">
        <w:rPr>
          <w:rFonts w:ascii="Times New Roman" w:eastAsia="Times New Roman" w:hAnsi="Times New Roman"/>
          <w:color w:val="000000" w:themeColor="text1"/>
          <w:sz w:val="24"/>
          <w:szCs w:val="24"/>
        </w:rPr>
        <w:t>e</w:t>
      </w:r>
      <w:r w:rsidR="00F55664" w:rsidRPr="006A7E6B">
        <w:rPr>
          <w:rFonts w:ascii="Times New Roman" w:eastAsia="Times New Roman" w:hAnsi="Times New Roman"/>
          <w:color w:val="000000" w:themeColor="text1"/>
          <w:sz w:val="24"/>
          <w:szCs w:val="24"/>
        </w:rPr>
        <w:t xml:space="preserve"> our curriculum </w:t>
      </w:r>
      <w:r w:rsidR="009E798C">
        <w:rPr>
          <w:rFonts w:ascii="Times New Roman" w:eastAsia="Times New Roman" w:hAnsi="Times New Roman"/>
          <w:color w:val="000000" w:themeColor="text1"/>
          <w:sz w:val="24"/>
          <w:szCs w:val="24"/>
        </w:rPr>
        <w:t>by</w:t>
      </w:r>
      <w:r w:rsidR="00F55664" w:rsidRPr="006A7E6B">
        <w:rPr>
          <w:rFonts w:ascii="Times New Roman" w:eastAsia="Times New Roman" w:hAnsi="Times New Roman"/>
          <w:color w:val="000000" w:themeColor="text1"/>
          <w:sz w:val="24"/>
          <w:szCs w:val="24"/>
        </w:rPr>
        <w:t xml:space="preserve"> adding cutting edge courses in all areas</w:t>
      </w:r>
      <w:r w:rsidR="004D750F">
        <w:rPr>
          <w:rFonts w:ascii="Times New Roman" w:eastAsia="Times New Roman" w:hAnsi="Times New Roman"/>
          <w:color w:val="000000" w:themeColor="text1"/>
          <w:sz w:val="24"/>
          <w:szCs w:val="24"/>
        </w:rPr>
        <w:t>.</w:t>
      </w:r>
      <w:r w:rsidR="0053410E" w:rsidRPr="006A7E6B">
        <w:rPr>
          <w:rFonts w:ascii="Times New Roman" w:eastAsia="Times New Roman" w:hAnsi="Times New Roman"/>
          <w:color w:val="000000" w:themeColor="text1"/>
          <w:sz w:val="24"/>
          <w:szCs w:val="24"/>
        </w:rPr>
        <w:t xml:space="preserve"> </w:t>
      </w:r>
    </w:p>
    <w:p w:rsidR="00AE3C73" w:rsidRPr="009D1A93" w:rsidRDefault="00B43B08" w:rsidP="00B43B08">
      <w:pPr>
        <w:spacing w:afterLines="120" w:after="288" w:line="240" w:lineRule="auto"/>
        <w:ind w:left="72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lastRenderedPageBreak/>
        <w:t>The</w:t>
      </w:r>
      <w:r w:rsidR="006059E6" w:rsidRPr="009D1A93">
        <w:rPr>
          <w:rFonts w:ascii="Times New Roman" w:eastAsia="Times New Roman" w:hAnsi="Times New Roman"/>
          <w:color w:val="000000" w:themeColor="text1"/>
          <w:sz w:val="24"/>
          <w:szCs w:val="24"/>
        </w:rPr>
        <w:t xml:space="preserve"> average enrollment </w:t>
      </w:r>
      <w:r>
        <w:rPr>
          <w:rFonts w:ascii="Times New Roman" w:eastAsia="Times New Roman" w:hAnsi="Times New Roman"/>
          <w:color w:val="000000" w:themeColor="text1"/>
          <w:sz w:val="24"/>
          <w:szCs w:val="24"/>
        </w:rPr>
        <w:t xml:space="preserve">for BC2 </w:t>
      </w:r>
      <w:r w:rsidR="004D750F">
        <w:rPr>
          <w:rFonts w:ascii="Times New Roman" w:eastAsia="Times New Roman" w:hAnsi="Times New Roman"/>
          <w:color w:val="000000" w:themeColor="text1"/>
          <w:sz w:val="24"/>
          <w:szCs w:val="24"/>
        </w:rPr>
        <w:t>has been</w:t>
      </w:r>
      <w:r w:rsidR="004D750F" w:rsidRPr="009D1A93">
        <w:rPr>
          <w:rFonts w:ascii="Times New Roman" w:eastAsia="Times New Roman" w:hAnsi="Times New Roman"/>
          <w:color w:val="000000" w:themeColor="text1"/>
          <w:sz w:val="24"/>
          <w:szCs w:val="24"/>
        </w:rPr>
        <w:t xml:space="preserve"> </w:t>
      </w:r>
      <w:r w:rsidR="004D750F">
        <w:rPr>
          <w:rFonts w:ascii="Times New Roman" w:eastAsia="Times New Roman" w:hAnsi="Times New Roman"/>
          <w:color w:val="000000" w:themeColor="text1"/>
          <w:sz w:val="24"/>
          <w:szCs w:val="24"/>
        </w:rPr>
        <w:t>over</w:t>
      </w:r>
      <w:r w:rsidR="004D750F" w:rsidRPr="009D1A93">
        <w:rPr>
          <w:rFonts w:ascii="Times New Roman" w:eastAsia="Times New Roman" w:hAnsi="Times New Roman"/>
          <w:color w:val="000000" w:themeColor="text1"/>
          <w:sz w:val="24"/>
          <w:szCs w:val="24"/>
        </w:rPr>
        <w:t xml:space="preserve"> </w:t>
      </w:r>
      <w:r w:rsidR="006059E6" w:rsidRPr="009D1A93">
        <w:rPr>
          <w:rFonts w:ascii="Times New Roman" w:eastAsia="Times New Roman" w:hAnsi="Times New Roman"/>
          <w:color w:val="000000" w:themeColor="text1"/>
          <w:sz w:val="24"/>
          <w:szCs w:val="24"/>
        </w:rPr>
        <w:t>40 student</w:t>
      </w:r>
      <w:r w:rsidR="009E798C">
        <w:rPr>
          <w:rFonts w:ascii="Times New Roman" w:eastAsia="Times New Roman" w:hAnsi="Times New Roman"/>
          <w:color w:val="000000" w:themeColor="text1"/>
          <w:sz w:val="24"/>
          <w:szCs w:val="24"/>
        </w:rPr>
        <w:t>s</w:t>
      </w:r>
      <w:r>
        <w:rPr>
          <w:rFonts w:ascii="Times New Roman" w:eastAsia="Times New Roman" w:hAnsi="Times New Roman"/>
          <w:color w:val="000000" w:themeColor="text1"/>
          <w:sz w:val="24"/>
          <w:szCs w:val="24"/>
        </w:rPr>
        <w:t>/</w:t>
      </w:r>
      <w:r w:rsidR="006059E6" w:rsidRPr="009D1A93">
        <w:rPr>
          <w:rFonts w:ascii="Times New Roman" w:eastAsia="Times New Roman" w:hAnsi="Times New Roman"/>
          <w:color w:val="000000" w:themeColor="text1"/>
          <w:sz w:val="24"/>
          <w:szCs w:val="24"/>
        </w:rPr>
        <w:t xml:space="preserve">.111 load.  </w:t>
      </w:r>
      <w:r w:rsidR="00F55664" w:rsidRPr="009D1A93">
        <w:rPr>
          <w:rFonts w:ascii="Times New Roman" w:eastAsia="Times New Roman" w:hAnsi="Times New Roman"/>
          <w:color w:val="000000" w:themeColor="text1"/>
          <w:sz w:val="24"/>
          <w:szCs w:val="24"/>
        </w:rPr>
        <w:t>25</w:t>
      </w:r>
      <w:r w:rsidR="00EF79F9">
        <w:rPr>
          <w:rFonts w:ascii="Times New Roman" w:eastAsia="Times New Roman" w:hAnsi="Times New Roman"/>
          <w:color w:val="000000" w:themeColor="text1"/>
          <w:sz w:val="24"/>
          <w:szCs w:val="24"/>
        </w:rPr>
        <w:t xml:space="preserve"> students</w:t>
      </w:r>
      <w:r>
        <w:rPr>
          <w:rFonts w:ascii="Times New Roman" w:eastAsia="Times New Roman" w:hAnsi="Times New Roman"/>
          <w:color w:val="000000" w:themeColor="text1"/>
          <w:sz w:val="24"/>
          <w:szCs w:val="24"/>
        </w:rPr>
        <w:t>/</w:t>
      </w:r>
      <w:r w:rsidR="00F55664" w:rsidRPr="009D1A93">
        <w:rPr>
          <w:rFonts w:ascii="Times New Roman" w:eastAsia="Times New Roman" w:hAnsi="Times New Roman"/>
          <w:color w:val="000000" w:themeColor="text1"/>
          <w:sz w:val="24"/>
          <w:szCs w:val="24"/>
        </w:rPr>
        <w:t>.111</w:t>
      </w:r>
      <w:r w:rsidR="009E798C">
        <w:rPr>
          <w:rFonts w:ascii="Times New Roman" w:eastAsia="Times New Roman" w:hAnsi="Times New Roman"/>
          <w:color w:val="000000" w:themeColor="text1"/>
          <w:sz w:val="24"/>
          <w:szCs w:val="24"/>
        </w:rPr>
        <w:t xml:space="preserve"> load</w:t>
      </w:r>
      <w:r>
        <w:rPr>
          <w:rFonts w:ascii="Times New Roman" w:eastAsia="Times New Roman" w:hAnsi="Times New Roman"/>
          <w:color w:val="000000" w:themeColor="text1"/>
          <w:sz w:val="24"/>
          <w:szCs w:val="24"/>
        </w:rPr>
        <w:t xml:space="preserve"> for AT</w:t>
      </w:r>
    </w:p>
    <w:p w:rsidR="00575AC9" w:rsidRPr="009D1A93" w:rsidRDefault="0039202A" w:rsidP="00B43B08">
      <w:pPr>
        <w:spacing w:afterLines="120" w:after="288" w:line="240" w:lineRule="auto"/>
        <w:ind w:left="72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Enrollment </w:t>
      </w:r>
      <w:r w:rsidR="009E798C">
        <w:rPr>
          <w:rFonts w:ascii="Times New Roman" w:eastAsia="Times New Roman" w:hAnsi="Times New Roman"/>
          <w:color w:val="000000" w:themeColor="text1"/>
          <w:sz w:val="24"/>
          <w:szCs w:val="24"/>
        </w:rPr>
        <w:t>in</w:t>
      </w:r>
      <w:r>
        <w:rPr>
          <w:rFonts w:ascii="Times New Roman" w:eastAsia="Times New Roman" w:hAnsi="Times New Roman"/>
          <w:color w:val="000000" w:themeColor="text1"/>
          <w:sz w:val="24"/>
          <w:szCs w:val="24"/>
        </w:rPr>
        <w:t xml:space="preserve"> the </w:t>
      </w:r>
      <w:r w:rsidR="00575AC9" w:rsidRPr="009D1A93">
        <w:rPr>
          <w:rFonts w:ascii="Times New Roman" w:eastAsia="Times New Roman" w:hAnsi="Times New Roman"/>
          <w:color w:val="000000" w:themeColor="text1"/>
          <w:sz w:val="24"/>
          <w:szCs w:val="24"/>
        </w:rPr>
        <w:t>MCNC program</w:t>
      </w:r>
      <w:r>
        <w:rPr>
          <w:rFonts w:ascii="Times New Roman" w:eastAsia="Times New Roman" w:hAnsi="Times New Roman"/>
          <w:color w:val="000000" w:themeColor="text1"/>
          <w:sz w:val="24"/>
          <w:szCs w:val="24"/>
        </w:rPr>
        <w:t xml:space="preserve"> </w:t>
      </w:r>
      <w:r w:rsidR="009E798C">
        <w:rPr>
          <w:rFonts w:ascii="Times New Roman" w:eastAsia="Times New Roman" w:hAnsi="Times New Roman"/>
          <w:color w:val="000000" w:themeColor="text1"/>
          <w:sz w:val="24"/>
          <w:szCs w:val="24"/>
        </w:rPr>
        <w:t>m</w:t>
      </w:r>
      <w:r>
        <w:rPr>
          <w:rFonts w:ascii="Times New Roman" w:eastAsia="Times New Roman" w:hAnsi="Times New Roman"/>
          <w:color w:val="000000" w:themeColor="text1"/>
          <w:sz w:val="24"/>
          <w:szCs w:val="24"/>
        </w:rPr>
        <w:t xml:space="preserve">ay suffer a decline this </w:t>
      </w:r>
      <w:proofErr w:type="gramStart"/>
      <w:r>
        <w:rPr>
          <w:rFonts w:ascii="Times New Roman" w:eastAsia="Times New Roman" w:hAnsi="Times New Roman"/>
          <w:color w:val="000000" w:themeColor="text1"/>
          <w:sz w:val="24"/>
          <w:szCs w:val="24"/>
        </w:rPr>
        <w:t>Summer</w:t>
      </w:r>
      <w:proofErr w:type="gramEnd"/>
      <w:r>
        <w:rPr>
          <w:rFonts w:ascii="Times New Roman" w:eastAsia="Times New Roman" w:hAnsi="Times New Roman"/>
          <w:color w:val="000000" w:themeColor="text1"/>
          <w:sz w:val="24"/>
          <w:szCs w:val="24"/>
        </w:rPr>
        <w:t xml:space="preserve"> and Fall quarters.  </w:t>
      </w:r>
      <w:r w:rsidR="00575AC9" w:rsidRPr="009D1A93">
        <w:rPr>
          <w:rFonts w:ascii="Times New Roman" w:eastAsia="Times New Roman" w:hAnsi="Times New Roman"/>
          <w:color w:val="000000" w:themeColor="text1"/>
          <w:sz w:val="24"/>
          <w:szCs w:val="24"/>
        </w:rPr>
        <w:t xml:space="preserve"> One of the</w:t>
      </w:r>
      <w:r>
        <w:rPr>
          <w:rFonts w:ascii="Times New Roman" w:eastAsia="Times New Roman" w:hAnsi="Times New Roman"/>
          <w:color w:val="000000" w:themeColor="text1"/>
          <w:sz w:val="24"/>
          <w:szCs w:val="24"/>
        </w:rPr>
        <w:t xml:space="preserve"> two</w:t>
      </w:r>
      <w:r w:rsidR="00575AC9" w:rsidRPr="009D1A93">
        <w:rPr>
          <w:rFonts w:ascii="Times New Roman" w:eastAsia="Times New Roman" w:hAnsi="Times New Roman"/>
          <w:color w:val="000000" w:themeColor="text1"/>
          <w:sz w:val="24"/>
          <w:szCs w:val="24"/>
        </w:rPr>
        <w:t xml:space="preserve"> full-time faculty</w:t>
      </w:r>
      <w:r>
        <w:rPr>
          <w:rFonts w:ascii="Times New Roman" w:eastAsia="Times New Roman" w:hAnsi="Times New Roman"/>
          <w:color w:val="000000" w:themeColor="text1"/>
          <w:sz w:val="24"/>
          <w:szCs w:val="24"/>
        </w:rPr>
        <w:t xml:space="preserve"> </w:t>
      </w:r>
      <w:r w:rsidR="009E798C">
        <w:rPr>
          <w:rFonts w:ascii="Times New Roman" w:eastAsia="Times New Roman" w:hAnsi="Times New Roman"/>
          <w:color w:val="000000" w:themeColor="text1"/>
          <w:sz w:val="24"/>
          <w:szCs w:val="24"/>
        </w:rPr>
        <w:t xml:space="preserve">members </w:t>
      </w:r>
      <w:r>
        <w:rPr>
          <w:rFonts w:ascii="Times New Roman" w:eastAsia="Times New Roman" w:hAnsi="Times New Roman"/>
          <w:color w:val="000000" w:themeColor="text1"/>
          <w:sz w:val="24"/>
          <w:szCs w:val="24"/>
        </w:rPr>
        <w:t>that run the program</w:t>
      </w:r>
      <w:r w:rsidR="00575AC9" w:rsidRPr="009D1A93">
        <w:rPr>
          <w:rFonts w:ascii="Times New Roman" w:eastAsia="Times New Roman" w:hAnsi="Times New Roman"/>
          <w:color w:val="000000" w:themeColor="text1"/>
          <w:sz w:val="24"/>
          <w:szCs w:val="24"/>
        </w:rPr>
        <w:t xml:space="preserve"> has decided to move to Santa Rosa Community College.  We are having difficulty finding </w:t>
      </w:r>
      <w:r w:rsidR="00EF79F9">
        <w:rPr>
          <w:rFonts w:ascii="Times New Roman" w:eastAsia="Times New Roman" w:hAnsi="Times New Roman"/>
          <w:color w:val="000000" w:themeColor="text1"/>
          <w:sz w:val="24"/>
          <w:szCs w:val="24"/>
        </w:rPr>
        <w:t xml:space="preserve">qualified </w:t>
      </w:r>
      <w:r w:rsidR="00575AC9" w:rsidRPr="009D1A93">
        <w:rPr>
          <w:rFonts w:ascii="Times New Roman" w:eastAsia="Times New Roman" w:hAnsi="Times New Roman"/>
          <w:color w:val="000000" w:themeColor="text1"/>
          <w:sz w:val="24"/>
          <w:szCs w:val="24"/>
        </w:rPr>
        <w:t>part-time f</w:t>
      </w:r>
      <w:r>
        <w:rPr>
          <w:rFonts w:ascii="Times New Roman" w:eastAsia="Times New Roman" w:hAnsi="Times New Roman"/>
          <w:color w:val="000000" w:themeColor="text1"/>
          <w:sz w:val="24"/>
          <w:szCs w:val="24"/>
        </w:rPr>
        <w:t>aculty to teach his CNC courses</w:t>
      </w:r>
      <w:r w:rsidR="00890236">
        <w:rPr>
          <w:rFonts w:ascii="Times New Roman" w:eastAsia="Times New Roman" w:hAnsi="Times New Roman"/>
          <w:color w:val="000000" w:themeColor="text1"/>
          <w:sz w:val="24"/>
          <w:szCs w:val="24"/>
        </w:rPr>
        <w:t>.</w:t>
      </w:r>
      <w:r w:rsidR="00575AC9" w:rsidRPr="009D1A93">
        <w:rPr>
          <w:rFonts w:ascii="Times New Roman" w:eastAsia="Times New Roman" w:hAnsi="Times New Roman"/>
          <w:color w:val="000000" w:themeColor="text1"/>
          <w:sz w:val="24"/>
          <w:szCs w:val="24"/>
        </w:rPr>
        <w:t xml:space="preserve">  CNC is a very specialized area and successful search could take several months.</w:t>
      </w:r>
    </w:p>
    <w:p w:rsidR="00AD7F17" w:rsidRPr="009D1A93" w:rsidRDefault="00AD7F17" w:rsidP="00B43B08">
      <w:pPr>
        <w:numPr>
          <w:ilvl w:val="0"/>
          <w:numId w:val="3"/>
        </w:numPr>
        <w:spacing w:afterLines="120" w:after="288" w:line="240" w:lineRule="auto"/>
        <w:ind w:left="360"/>
        <w:rPr>
          <w:rFonts w:ascii="Times New Roman" w:eastAsia="Times New Roman" w:hAnsi="Times New Roman"/>
          <w:b/>
          <w:color w:val="000000" w:themeColor="text1"/>
          <w:sz w:val="24"/>
          <w:szCs w:val="24"/>
        </w:rPr>
      </w:pPr>
      <w:r w:rsidRPr="009D1A93">
        <w:rPr>
          <w:rFonts w:ascii="Times New Roman" w:eastAsia="Times New Roman" w:hAnsi="Times New Roman"/>
          <w:b/>
          <w:color w:val="000000" w:themeColor="text1"/>
          <w:sz w:val="24"/>
          <w:szCs w:val="24"/>
        </w:rPr>
        <w:t>What is your budget planning process?  How do you prioritize resource allocation within the division?</w:t>
      </w:r>
    </w:p>
    <w:p w:rsidR="00B1567E" w:rsidRDefault="0050433C" w:rsidP="00B43B08">
      <w:pPr>
        <w:spacing w:afterLines="120" w:after="288" w:line="240" w:lineRule="auto"/>
        <w:ind w:left="72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Individual programs typically include their requests in their Comprehensive Program Review reports.   </w:t>
      </w:r>
      <w:r w:rsidR="00C1447C" w:rsidRPr="009D1A93">
        <w:rPr>
          <w:rFonts w:ascii="Times New Roman" w:eastAsia="Times New Roman" w:hAnsi="Times New Roman"/>
          <w:color w:val="000000" w:themeColor="text1"/>
          <w:sz w:val="24"/>
          <w:szCs w:val="24"/>
        </w:rPr>
        <w:t xml:space="preserve">I </w:t>
      </w:r>
      <w:r w:rsidR="00C1447C">
        <w:rPr>
          <w:rFonts w:ascii="Times New Roman" w:eastAsia="Times New Roman" w:hAnsi="Times New Roman"/>
          <w:color w:val="000000" w:themeColor="text1"/>
          <w:sz w:val="24"/>
          <w:szCs w:val="24"/>
        </w:rPr>
        <w:t xml:space="preserve">also </w:t>
      </w:r>
      <w:r w:rsidR="00C1447C" w:rsidRPr="009D1A93">
        <w:rPr>
          <w:rFonts w:ascii="Times New Roman" w:eastAsia="Times New Roman" w:hAnsi="Times New Roman"/>
          <w:color w:val="000000" w:themeColor="text1"/>
          <w:sz w:val="24"/>
          <w:szCs w:val="24"/>
        </w:rPr>
        <w:t xml:space="preserve">work with the Department Chairs and the faculty to identify their needs. </w:t>
      </w:r>
      <w:r w:rsidR="00A55A1D">
        <w:rPr>
          <w:rFonts w:ascii="Times New Roman" w:eastAsia="Times New Roman" w:hAnsi="Times New Roman"/>
          <w:color w:val="000000" w:themeColor="text1"/>
          <w:sz w:val="24"/>
          <w:szCs w:val="24"/>
        </w:rPr>
        <w:t>(</w:t>
      </w:r>
      <w:r w:rsidR="00B9668A">
        <w:rPr>
          <w:rFonts w:ascii="Times New Roman" w:eastAsia="Times New Roman" w:hAnsi="Times New Roman"/>
          <w:color w:val="000000" w:themeColor="text1"/>
          <w:sz w:val="24"/>
          <w:szCs w:val="24"/>
        </w:rPr>
        <w:t>R</w:t>
      </w:r>
      <w:r w:rsidR="00A55A1D">
        <w:rPr>
          <w:rFonts w:ascii="Times New Roman" w:eastAsia="Times New Roman" w:hAnsi="Times New Roman"/>
          <w:color w:val="000000" w:themeColor="text1"/>
          <w:sz w:val="24"/>
          <w:szCs w:val="24"/>
        </w:rPr>
        <w:t>equests</w:t>
      </w:r>
      <w:r w:rsidR="00B9668A">
        <w:rPr>
          <w:rFonts w:ascii="Times New Roman" w:eastAsia="Times New Roman" w:hAnsi="Times New Roman"/>
          <w:color w:val="000000" w:themeColor="text1"/>
          <w:sz w:val="24"/>
          <w:szCs w:val="24"/>
        </w:rPr>
        <w:t xml:space="preserve"> and </w:t>
      </w:r>
      <w:r w:rsidR="00A55A1D">
        <w:rPr>
          <w:rFonts w:ascii="Times New Roman" w:eastAsia="Times New Roman" w:hAnsi="Times New Roman"/>
          <w:color w:val="000000" w:themeColor="text1"/>
          <w:sz w:val="24"/>
          <w:szCs w:val="24"/>
        </w:rPr>
        <w:t xml:space="preserve">projects </w:t>
      </w:r>
      <w:r w:rsidR="00B9668A">
        <w:rPr>
          <w:rFonts w:ascii="Times New Roman" w:eastAsia="Times New Roman" w:hAnsi="Times New Roman"/>
          <w:color w:val="000000" w:themeColor="text1"/>
          <w:sz w:val="24"/>
          <w:szCs w:val="24"/>
        </w:rPr>
        <w:t>are prioritized based on funding source. M</w:t>
      </w:r>
      <w:r w:rsidR="00A55A1D">
        <w:rPr>
          <w:rFonts w:ascii="Times New Roman" w:eastAsia="Times New Roman" w:hAnsi="Times New Roman"/>
          <w:color w:val="000000" w:themeColor="text1"/>
          <w:sz w:val="24"/>
          <w:szCs w:val="24"/>
        </w:rPr>
        <w:t xml:space="preserve">easure C </w:t>
      </w:r>
      <w:r w:rsidR="00B9668A">
        <w:rPr>
          <w:rFonts w:ascii="Times New Roman" w:eastAsia="Times New Roman" w:hAnsi="Times New Roman"/>
          <w:color w:val="000000" w:themeColor="text1"/>
          <w:sz w:val="24"/>
          <w:szCs w:val="24"/>
        </w:rPr>
        <w:t xml:space="preserve">projects </w:t>
      </w:r>
      <w:r w:rsidR="00A55A1D">
        <w:rPr>
          <w:rFonts w:ascii="Times New Roman" w:eastAsia="Times New Roman" w:hAnsi="Times New Roman"/>
          <w:color w:val="000000" w:themeColor="text1"/>
          <w:sz w:val="24"/>
          <w:szCs w:val="24"/>
        </w:rPr>
        <w:t xml:space="preserve">are submitted to the </w:t>
      </w:r>
      <w:r w:rsidR="00A55A1D" w:rsidRPr="00C1447C">
        <w:rPr>
          <w:rFonts w:ascii="Times New Roman" w:eastAsia="Times New Roman" w:hAnsi="Times New Roman"/>
          <w:color w:val="000000" w:themeColor="text1"/>
          <w:sz w:val="24"/>
          <w:szCs w:val="24"/>
        </w:rPr>
        <w:t>Vice President for Finance &amp; College Operations</w:t>
      </w:r>
      <w:r w:rsidR="00A55A1D">
        <w:rPr>
          <w:rFonts w:ascii="Times New Roman" w:eastAsia="Times New Roman" w:hAnsi="Times New Roman"/>
          <w:color w:val="000000" w:themeColor="text1"/>
          <w:sz w:val="24"/>
          <w:szCs w:val="24"/>
        </w:rPr>
        <w:t>.)</w:t>
      </w:r>
      <w:r w:rsidR="00C1447C">
        <w:rPr>
          <w:rFonts w:ascii="Times New Roman" w:eastAsia="Times New Roman" w:hAnsi="Times New Roman"/>
          <w:color w:val="000000" w:themeColor="text1"/>
          <w:sz w:val="24"/>
          <w:szCs w:val="24"/>
        </w:rPr>
        <w:t xml:space="preserve"> </w:t>
      </w:r>
      <w:r w:rsidR="00A55A1D">
        <w:rPr>
          <w:rFonts w:ascii="Times New Roman" w:eastAsia="Times New Roman" w:hAnsi="Times New Roman"/>
          <w:color w:val="000000" w:themeColor="text1"/>
          <w:sz w:val="24"/>
          <w:szCs w:val="24"/>
        </w:rPr>
        <w:t xml:space="preserve"> </w:t>
      </w:r>
      <w:r w:rsidR="00C1447C">
        <w:rPr>
          <w:rFonts w:ascii="Times New Roman" w:eastAsia="Times New Roman" w:hAnsi="Times New Roman"/>
          <w:color w:val="000000" w:themeColor="text1"/>
          <w:sz w:val="24"/>
          <w:szCs w:val="24"/>
        </w:rPr>
        <w:t>Other requests may be funded through Perkins, Lottery or VTEA funds.</w:t>
      </w:r>
      <w:r w:rsidR="00B1567E">
        <w:rPr>
          <w:rFonts w:ascii="Times New Roman" w:eastAsia="Times New Roman" w:hAnsi="Times New Roman"/>
          <w:color w:val="000000" w:themeColor="text1"/>
          <w:sz w:val="24"/>
          <w:szCs w:val="24"/>
        </w:rPr>
        <w:t xml:space="preserve"> Some requests are funded through the B-Budget.</w:t>
      </w:r>
      <w:r w:rsidR="00890236">
        <w:rPr>
          <w:rFonts w:ascii="Times New Roman" w:eastAsia="Times New Roman" w:hAnsi="Times New Roman"/>
          <w:color w:val="000000" w:themeColor="text1"/>
          <w:sz w:val="24"/>
          <w:szCs w:val="24"/>
        </w:rPr>
        <w:t xml:space="preserve">  </w:t>
      </w:r>
    </w:p>
    <w:p w:rsidR="00025C67" w:rsidRPr="009D1A93" w:rsidRDefault="00025C67" w:rsidP="00B43B08">
      <w:pPr>
        <w:spacing w:afterLines="120" w:after="288" w:line="240" w:lineRule="auto"/>
        <w:ind w:left="720"/>
        <w:rPr>
          <w:rFonts w:ascii="Times New Roman" w:eastAsia="Times New Roman" w:hAnsi="Times New Roman"/>
          <w:color w:val="000000" w:themeColor="text1"/>
          <w:sz w:val="24"/>
          <w:szCs w:val="24"/>
        </w:rPr>
      </w:pPr>
      <w:r w:rsidRPr="009D1A93">
        <w:rPr>
          <w:rFonts w:ascii="Times New Roman" w:eastAsia="Times New Roman" w:hAnsi="Times New Roman"/>
          <w:color w:val="000000" w:themeColor="text1"/>
          <w:sz w:val="24"/>
          <w:szCs w:val="24"/>
        </w:rPr>
        <w:t>Looking at historical data, the ATC equipment maintenance, and supplies have always used significant portions of the Division budget.  For a good part of the past 18 months, the building was being remodeled</w:t>
      </w:r>
      <w:r w:rsidR="009E798C">
        <w:rPr>
          <w:rFonts w:ascii="Times New Roman" w:eastAsia="Times New Roman" w:hAnsi="Times New Roman"/>
          <w:color w:val="000000" w:themeColor="text1"/>
          <w:sz w:val="24"/>
          <w:szCs w:val="24"/>
        </w:rPr>
        <w:t>,</w:t>
      </w:r>
      <w:r w:rsidRPr="009D1A93">
        <w:rPr>
          <w:rFonts w:ascii="Times New Roman" w:eastAsia="Times New Roman" w:hAnsi="Times New Roman"/>
          <w:color w:val="000000" w:themeColor="text1"/>
          <w:sz w:val="24"/>
          <w:szCs w:val="24"/>
        </w:rPr>
        <w:t xml:space="preserve"> and therefore there was </w:t>
      </w:r>
      <w:r w:rsidR="009E798C">
        <w:rPr>
          <w:rFonts w:ascii="Times New Roman" w:eastAsia="Times New Roman" w:hAnsi="Times New Roman"/>
          <w:color w:val="000000" w:themeColor="text1"/>
          <w:sz w:val="24"/>
          <w:szCs w:val="24"/>
        </w:rPr>
        <w:t xml:space="preserve">a </w:t>
      </w:r>
      <w:r w:rsidRPr="009D1A93">
        <w:rPr>
          <w:rFonts w:ascii="Times New Roman" w:eastAsia="Times New Roman" w:hAnsi="Times New Roman"/>
          <w:color w:val="000000" w:themeColor="text1"/>
          <w:sz w:val="24"/>
          <w:szCs w:val="24"/>
        </w:rPr>
        <w:t>significant reduction in spending.</w:t>
      </w:r>
      <w:r w:rsidR="00890236">
        <w:rPr>
          <w:rFonts w:ascii="Times New Roman" w:eastAsia="Times New Roman" w:hAnsi="Times New Roman"/>
          <w:color w:val="000000" w:themeColor="text1"/>
          <w:sz w:val="24"/>
          <w:szCs w:val="24"/>
        </w:rPr>
        <w:t xml:space="preserve">  </w:t>
      </w:r>
      <w:r w:rsidRPr="009D1A93">
        <w:rPr>
          <w:rFonts w:ascii="Times New Roman" w:eastAsia="Times New Roman" w:hAnsi="Times New Roman"/>
          <w:color w:val="000000" w:themeColor="text1"/>
          <w:sz w:val="24"/>
          <w:szCs w:val="24"/>
        </w:rPr>
        <w:t xml:space="preserve">The most recent budget sheet is always available at the Division office </w:t>
      </w:r>
      <w:r w:rsidR="009E798C">
        <w:rPr>
          <w:rFonts w:ascii="Times New Roman" w:eastAsia="Times New Roman" w:hAnsi="Times New Roman"/>
          <w:color w:val="000000" w:themeColor="text1"/>
          <w:sz w:val="24"/>
          <w:szCs w:val="24"/>
        </w:rPr>
        <w:t>for review by any member of the Division</w:t>
      </w:r>
      <w:r w:rsidRPr="009D1A93">
        <w:rPr>
          <w:rFonts w:ascii="Times New Roman" w:eastAsia="Times New Roman" w:hAnsi="Times New Roman"/>
          <w:color w:val="000000" w:themeColor="text1"/>
          <w:sz w:val="24"/>
          <w:szCs w:val="24"/>
        </w:rPr>
        <w:t xml:space="preserve">. </w:t>
      </w:r>
    </w:p>
    <w:p w:rsidR="00AD7F17" w:rsidRPr="009D1A93" w:rsidRDefault="00AD7F17" w:rsidP="00B43B08">
      <w:pPr>
        <w:numPr>
          <w:ilvl w:val="0"/>
          <w:numId w:val="3"/>
        </w:numPr>
        <w:spacing w:afterLines="120" w:after="288" w:line="240" w:lineRule="auto"/>
        <w:ind w:left="360"/>
        <w:rPr>
          <w:rFonts w:ascii="Times New Roman" w:eastAsia="Times New Roman" w:hAnsi="Times New Roman"/>
          <w:b/>
          <w:color w:val="000000" w:themeColor="text1"/>
          <w:sz w:val="24"/>
          <w:szCs w:val="24"/>
        </w:rPr>
      </w:pPr>
      <w:r w:rsidRPr="009D1A93">
        <w:rPr>
          <w:rFonts w:ascii="Times New Roman" w:eastAsia="Times New Roman" w:hAnsi="Times New Roman"/>
          <w:b/>
          <w:color w:val="000000" w:themeColor="text1"/>
          <w:sz w:val="24"/>
          <w:szCs w:val="24"/>
        </w:rPr>
        <w:t>What is the division-wide plan to encourage and fund professional development, including training for online teaching?</w:t>
      </w:r>
    </w:p>
    <w:p w:rsidR="007125B8" w:rsidRDefault="00525D89" w:rsidP="00B43B08">
      <w:pPr>
        <w:spacing w:afterLines="120" w:after="288" w:line="240" w:lineRule="auto"/>
        <w:ind w:left="720"/>
        <w:rPr>
          <w:rFonts w:ascii="Times New Roman" w:eastAsia="Times New Roman" w:hAnsi="Times New Roman"/>
          <w:color w:val="000000" w:themeColor="text1"/>
          <w:sz w:val="24"/>
          <w:szCs w:val="24"/>
        </w:rPr>
      </w:pPr>
      <w:r w:rsidRPr="009D1A93">
        <w:rPr>
          <w:rFonts w:ascii="Times New Roman" w:eastAsia="Times New Roman" w:hAnsi="Times New Roman"/>
          <w:color w:val="000000" w:themeColor="text1"/>
          <w:sz w:val="24"/>
          <w:szCs w:val="24"/>
        </w:rPr>
        <w:t xml:space="preserve">As the Division Dean, I </w:t>
      </w:r>
      <w:r w:rsidRPr="009D1A93">
        <w:rPr>
          <w:rFonts w:ascii="Times New Roman" w:eastAsia="Times New Roman" w:hAnsi="Times New Roman"/>
          <w:b/>
          <w:color w:val="000000" w:themeColor="text1"/>
          <w:sz w:val="24"/>
          <w:szCs w:val="24"/>
        </w:rPr>
        <w:t>support</w:t>
      </w:r>
      <w:r w:rsidRPr="009D1A93">
        <w:rPr>
          <w:rFonts w:ascii="Times New Roman" w:eastAsia="Times New Roman" w:hAnsi="Times New Roman"/>
          <w:color w:val="000000" w:themeColor="text1"/>
          <w:sz w:val="24"/>
          <w:szCs w:val="24"/>
        </w:rPr>
        <w:t xml:space="preserve"> and </w:t>
      </w:r>
      <w:r w:rsidRPr="009D1A93">
        <w:rPr>
          <w:rFonts w:ascii="Times New Roman" w:eastAsia="Times New Roman" w:hAnsi="Times New Roman"/>
          <w:b/>
          <w:color w:val="000000" w:themeColor="text1"/>
          <w:sz w:val="24"/>
          <w:szCs w:val="24"/>
        </w:rPr>
        <w:t>expect</w:t>
      </w:r>
      <w:r w:rsidRPr="009D1A93">
        <w:rPr>
          <w:rFonts w:ascii="Times New Roman" w:eastAsia="Times New Roman" w:hAnsi="Times New Roman"/>
          <w:color w:val="000000" w:themeColor="text1"/>
          <w:sz w:val="24"/>
          <w:szCs w:val="24"/>
        </w:rPr>
        <w:t xml:space="preserve"> every faculty </w:t>
      </w:r>
      <w:r w:rsidR="007125B8">
        <w:rPr>
          <w:rFonts w:ascii="Times New Roman" w:eastAsia="Times New Roman" w:hAnsi="Times New Roman"/>
          <w:color w:val="000000" w:themeColor="text1"/>
          <w:sz w:val="24"/>
          <w:szCs w:val="24"/>
        </w:rPr>
        <w:t xml:space="preserve">member </w:t>
      </w:r>
      <w:r w:rsidRPr="009D1A93">
        <w:rPr>
          <w:rFonts w:ascii="Times New Roman" w:eastAsia="Times New Roman" w:hAnsi="Times New Roman"/>
          <w:color w:val="000000" w:themeColor="text1"/>
          <w:sz w:val="24"/>
          <w:szCs w:val="24"/>
        </w:rPr>
        <w:t xml:space="preserve">to be up to date in his/her field.  </w:t>
      </w:r>
      <w:r w:rsidR="00890236">
        <w:rPr>
          <w:rFonts w:ascii="Times New Roman" w:eastAsia="Times New Roman" w:hAnsi="Times New Roman"/>
          <w:color w:val="000000" w:themeColor="text1"/>
          <w:sz w:val="24"/>
          <w:szCs w:val="24"/>
        </w:rPr>
        <w:t xml:space="preserve">I am fully aware that my Division </w:t>
      </w:r>
      <w:r w:rsidR="007125B8">
        <w:rPr>
          <w:rFonts w:ascii="Times New Roman" w:eastAsia="Times New Roman" w:hAnsi="Times New Roman"/>
          <w:color w:val="000000" w:themeColor="text1"/>
          <w:sz w:val="24"/>
          <w:szCs w:val="24"/>
        </w:rPr>
        <w:t xml:space="preserve">is </w:t>
      </w:r>
      <w:r w:rsidR="00890236">
        <w:rPr>
          <w:rFonts w:ascii="Times New Roman" w:eastAsia="Times New Roman" w:hAnsi="Times New Roman"/>
          <w:color w:val="000000" w:themeColor="text1"/>
          <w:sz w:val="24"/>
          <w:szCs w:val="24"/>
        </w:rPr>
        <w:t xml:space="preserve">comprised of fast </w:t>
      </w:r>
      <w:r w:rsidR="004D750F">
        <w:rPr>
          <w:rFonts w:ascii="Times New Roman" w:eastAsia="Times New Roman" w:hAnsi="Times New Roman"/>
          <w:color w:val="000000" w:themeColor="text1"/>
          <w:sz w:val="24"/>
          <w:szCs w:val="24"/>
        </w:rPr>
        <w:t xml:space="preserve">changing </w:t>
      </w:r>
      <w:r w:rsidR="00890236">
        <w:rPr>
          <w:rFonts w:ascii="Times New Roman" w:eastAsia="Times New Roman" w:hAnsi="Times New Roman"/>
          <w:color w:val="000000" w:themeColor="text1"/>
          <w:sz w:val="24"/>
          <w:szCs w:val="24"/>
        </w:rPr>
        <w:t>disciplines</w:t>
      </w:r>
      <w:r w:rsidR="007125B8">
        <w:rPr>
          <w:rFonts w:ascii="Times New Roman" w:eastAsia="Times New Roman" w:hAnsi="Times New Roman"/>
          <w:color w:val="000000" w:themeColor="text1"/>
          <w:sz w:val="24"/>
          <w:szCs w:val="24"/>
        </w:rPr>
        <w:t>,</w:t>
      </w:r>
      <w:r w:rsidR="00890236">
        <w:rPr>
          <w:rFonts w:ascii="Times New Roman" w:eastAsia="Times New Roman" w:hAnsi="Times New Roman"/>
          <w:color w:val="000000" w:themeColor="text1"/>
          <w:sz w:val="24"/>
          <w:szCs w:val="24"/>
        </w:rPr>
        <w:t xml:space="preserve"> and</w:t>
      </w:r>
      <w:r w:rsidR="007125B8">
        <w:rPr>
          <w:rFonts w:ascii="Times New Roman" w:eastAsia="Times New Roman" w:hAnsi="Times New Roman"/>
          <w:color w:val="000000" w:themeColor="text1"/>
          <w:sz w:val="24"/>
          <w:szCs w:val="24"/>
        </w:rPr>
        <w:t xml:space="preserve"> that</w:t>
      </w:r>
      <w:r w:rsidR="00890236">
        <w:rPr>
          <w:rFonts w:ascii="Times New Roman" w:eastAsia="Times New Roman" w:hAnsi="Times New Roman"/>
          <w:color w:val="000000" w:themeColor="text1"/>
          <w:sz w:val="24"/>
          <w:szCs w:val="24"/>
        </w:rPr>
        <w:t xml:space="preserve"> </w:t>
      </w:r>
      <w:r w:rsidR="00680DA2">
        <w:rPr>
          <w:rFonts w:ascii="Times New Roman" w:eastAsia="Times New Roman" w:hAnsi="Times New Roman"/>
          <w:color w:val="000000" w:themeColor="text1"/>
          <w:sz w:val="24"/>
          <w:szCs w:val="24"/>
        </w:rPr>
        <w:t xml:space="preserve">it is </w:t>
      </w:r>
      <w:r w:rsidR="00890236">
        <w:rPr>
          <w:rFonts w:ascii="Times New Roman" w:eastAsia="Times New Roman" w:hAnsi="Times New Roman"/>
          <w:color w:val="000000" w:themeColor="text1"/>
          <w:sz w:val="24"/>
          <w:szCs w:val="24"/>
        </w:rPr>
        <w:t xml:space="preserve">essential that the faculty </w:t>
      </w:r>
      <w:r w:rsidR="00680DA2">
        <w:rPr>
          <w:rFonts w:ascii="Times New Roman" w:eastAsia="Times New Roman" w:hAnsi="Times New Roman"/>
          <w:color w:val="000000" w:themeColor="text1"/>
          <w:sz w:val="24"/>
          <w:szCs w:val="24"/>
        </w:rPr>
        <w:t>possess</w:t>
      </w:r>
      <w:r w:rsidR="00890236">
        <w:rPr>
          <w:rFonts w:ascii="Times New Roman" w:eastAsia="Times New Roman" w:hAnsi="Times New Roman"/>
          <w:color w:val="000000" w:themeColor="text1"/>
          <w:sz w:val="24"/>
          <w:szCs w:val="24"/>
        </w:rPr>
        <w:t xml:space="preserve"> cutting edge knowledge and expertise.  </w:t>
      </w:r>
      <w:r w:rsidR="007125B8" w:rsidRPr="009D1A93">
        <w:rPr>
          <w:rFonts w:ascii="Times New Roman" w:eastAsia="Times New Roman" w:hAnsi="Times New Roman"/>
          <w:color w:val="000000" w:themeColor="text1"/>
          <w:sz w:val="24"/>
          <w:szCs w:val="24"/>
        </w:rPr>
        <w:t>In</w:t>
      </w:r>
      <w:r w:rsidR="007125B8">
        <w:rPr>
          <w:rFonts w:ascii="Times New Roman" w:eastAsia="Times New Roman" w:hAnsi="Times New Roman"/>
          <w:color w:val="000000" w:themeColor="text1"/>
          <w:sz w:val="24"/>
          <w:szCs w:val="24"/>
        </w:rPr>
        <w:t xml:space="preserve"> order to encourage professional development</w:t>
      </w:r>
      <w:r w:rsidR="007125B8" w:rsidRPr="009D1A93">
        <w:rPr>
          <w:rFonts w:ascii="Times New Roman" w:eastAsia="Times New Roman" w:hAnsi="Times New Roman"/>
          <w:color w:val="000000" w:themeColor="text1"/>
          <w:sz w:val="24"/>
          <w:szCs w:val="24"/>
        </w:rPr>
        <w:t xml:space="preserve">, I have asked all full-time faculty </w:t>
      </w:r>
      <w:r w:rsidR="007125B8">
        <w:rPr>
          <w:rFonts w:ascii="Times New Roman" w:eastAsia="Times New Roman" w:hAnsi="Times New Roman"/>
          <w:color w:val="000000" w:themeColor="text1"/>
          <w:sz w:val="24"/>
          <w:szCs w:val="24"/>
        </w:rPr>
        <w:t xml:space="preserve">members </w:t>
      </w:r>
      <w:r w:rsidR="007125B8" w:rsidRPr="009D1A93">
        <w:rPr>
          <w:rFonts w:ascii="Times New Roman" w:eastAsia="Times New Roman" w:hAnsi="Times New Roman"/>
          <w:color w:val="000000" w:themeColor="text1"/>
          <w:sz w:val="24"/>
          <w:szCs w:val="24"/>
        </w:rPr>
        <w:t>to provide me with their 2014-2015 professional plan activities and I plan to work with them to accommodate their needs.</w:t>
      </w:r>
    </w:p>
    <w:p w:rsidR="00B1567E" w:rsidRDefault="00890236" w:rsidP="00B43B08">
      <w:pPr>
        <w:spacing w:afterLines="120" w:after="288" w:line="240" w:lineRule="auto"/>
        <w:ind w:left="72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Several faculty</w:t>
      </w:r>
      <w:r w:rsidR="00680DA2">
        <w:rPr>
          <w:rFonts w:ascii="Times New Roman" w:eastAsia="Times New Roman" w:hAnsi="Times New Roman"/>
          <w:color w:val="000000" w:themeColor="text1"/>
          <w:sz w:val="24"/>
          <w:szCs w:val="24"/>
        </w:rPr>
        <w:t xml:space="preserve"> </w:t>
      </w:r>
      <w:r w:rsidR="007125B8">
        <w:rPr>
          <w:rFonts w:ascii="Times New Roman" w:eastAsia="Times New Roman" w:hAnsi="Times New Roman"/>
          <w:color w:val="000000" w:themeColor="text1"/>
          <w:sz w:val="24"/>
          <w:szCs w:val="24"/>
        </w:rPr>
        <w:t xml:space="preserve">members </w:t>
      </w:r>
      <w:r>
        <w:rPr>
          <w:rFonts w:ascii="Times New Roman" w:eastAsia="Times New Roman" w:hAnsi="Times New Roman"/>
          <w:color w:val="000000" w:themeColor="text1"/>
          <w:sz w:val="24"/>
          <w:szCs w:val="24"/>
        </w:rPr>
        <w:t xml:space="preserve">are currently on </w:t>
      </w:r>
      <w:r w:rsidR="00680DA2">
        <w:rPr>
          <w:rFonts w:ascii="Times New Roman" w:eastAsia="Times New Roman" w:hAnsi="Times New Roman"/>
          <w:color w:val="000000" w:themeColor="text1"/>
          <w:sz w:val="24"/>
          <w:szCs w:val="24"/>
        </w:rPr>
        <w:t>PDL, which</w:t>
      </w:r>
      <w:r>
        <w:rPr>
          <w:rFonts w:ascii="Times New Roman" w:eastAsia="Times New Roman" w:hAnsi="Times New Roman"/>
          <w:color w:val="000000" w:themeColor="text1"/>
          <w:sz w:val="24"/>
          <w:szCs w:val="24"/>
        </w:rPr>
        <w:t xml:space="preserve"> allows them to have the time to be involved in professional development</w:t>
      </w:r>
      <w:r w:rsidR="004D750F">
        <w:rPr>
          <w:rFonts w:ascii="Times New Roman" w:eastAsia="Times New Roman" w:hAnsi="Times New Roman"/>
          <w:color w:val="000000" w:themeColor="text1"/>
          <w:sz w:val="24"/>
          <w:szCs w:val="24"/>
        </w:rPr>
        <w:t xml:space="preserve"> activities. </w:t>
      </w:r>
      <w:r w:rsidR="00B1567E">
        <w:rPr>
          <w:rFonts w:ascii="Times New Roman" w:eastAsia="Times New Roman" w:hAnsi="Times New Roman"/>
          <w:color w:val="000000" w:themeColor="text1"/>
          <w:sz w:val="24"/>
          <w:szCs w:val="24"/>
        </w:rPr>
        <w:t xml:space="preserve"> The Division will continue, when possible, to fund and </w:t>
      </w:r>
      <w:r w:rsidR="007913DC">
        <w:rPr>
          <w:rFonts w:ascii="Times New Roman" w:eastAsia="Times New Roman" w:hAnsi="Times New Roman"/>
          <w:color w:val="000000" w:themeColor="text1"/>
          <w:sz w:val="24"/>
          <w:szCs w:val="24"/>
        </w:rPr>
        <w:t>supplement</w:t>
      </w:r>
      <w:r w:rsidR="00B1567E">
        <w:rPr>
          <w:rFonts w:ascii="Times New Roman" w:eastAsia="Times New Roman" w:hAnsi="Times New Roman"/>
          <w:color w:val="000000" w:themeColor="text1"/>
          <w:sz w:val="24"/>
          <w:szCs w:val="24"/>
        </w:rPr>
        <w:t xml:space="preserve"> professional development activities that are deemed beneficial to enhancing classroom instruction. </w:t>
      </w:r>
      <w:r w:rsidR="007913DC">
        <w:rPr>
          <w:rFonts w:ascii="Times New Roman" w:eastAsia="Times New Roman" w:hAnsi="Times New Roman"/>
          <w:color w:val="000000" w:themeColor="text1"/>
          <w:sz w:val="24"/>
          <w:szCs w:val="24"/>
        </w:rPr>
        <w:t>Our</w:t>
      </w:r>
      <w:r w:rsidR="007913DC" w:rsidRPr="009D1A93">
        <w:rPr>
          <w:rFonts w:ascii="Times New Roman" w:eastAsia="Times New Roman" w:hAnsi="Times New Roman"/>
          <w:color w:val="000000" w:themeColor="text1"/>
          <w:sz w:val="24"/>
          <w:szCs w:val="24"/>
        </w:rPr>
        <w:t xml:space="preserve"> </w:t>
      </w:r>
      <w:r w:rsidR="00525D89" w:rsidRPr="009D1A93">
        <w:rPr>
          <w:rFonts w:ascii="Times New Roman" w:eastAsia="Times New Roman" w:hAnsi="Times New Roman"/>
          <w:color w:val="000000" w:themeColor="text1"/>
          <w:sz w:val="24"/>
          <w:szCs w:val="24"/>
        </w:rPr>
        <w:t xml:space="preserve">faculty </w:t>
      </w:r>
      <w:r w:rsidR="007125B8">
        <w:rPr>
          <w:rFonts w:ascii="Times New Roman" w:eastAsia="Times New Roman" w:hAnsi="Times New Roman"/>
          <w:color w:val="000000" w:themeColor="text1"/>
          <w:sz w:val="24"/>
          <w:szCs w:val="24"/>
        </w:rPr>
        <w:t>is</w:t>
      </w:r>
      <w:r w:rsidR="00525D89" w:rsidRPr="009D1A93">
        <w:rPr>
          <w:rFonts w:ascii="Times New Roman" w:eastAsia="Times New Roman" w:hAnsi="Times New Roman"/>
          <w:color w:val="000000" w:themeColor="text1"/>
          <w:sz w:val="24"/>
          <w:szCs w:val="24"/>
        </w:rPr>
        <w:t xml:space="preserve"> very resourceful in finding funding sources through other programs such as staff development, V</w:t>
      </w:r>
      <w:r w:rsidR="0060013F">
        <w:rPr>
          <w:rFonts w:ascii="Times New Roman" w:eastAsia="Times New Roman" w:hAnsi="Times New Roman"/>
          <w:color w:val="000000" w:themeColor="text1"/>
          <w:sz w:val="24"/>
          <w:szCs w:val="24"/>
        </w:rPr>
        <w:t>TE</w:t>
      </w:r>
      <w:r w:rsidR="00525D89" w:rsidRPr="009D1A93">
        <w:rPr>
          <w:rFonts w:ascii="Times New Roman" w:eastAsia="Times New Roman" w:hAnsi="Times New Roman"/>
          <w:color w:val="000000" w:themeColor="text1"/>
          <w:sz w:val="24"/>
          <w:szCs w:val="24"/>
        </w:rPr>
        <w:t xml:space="preserve">A, Perkins, etc.  </w:t>
      </w:r>
    </w:p>
    <w:p w:rsidR="00BA749B" w:rsidRDefault="00DF0BF7" w:rsidP="00B43B08">
      <w:pPr>
        <w:spacing w:afterLines="120" w:after="288" w:line="240" w:lineRule="auto"/>
        <w:ind w:left="720"/>
        <w:rPr>
          <w:rFonts w:ascii="Times New Roman" w:eastAsia="Times New Roman" w:hAnsi="Times New Roman"/>
          <w:b/>
          <w:color w:val="000000" w:themeColor="text1"/>
          <w:sz w:val="32"/>
          <w:szCs w:val="32"/>
        </w:rPr>
      </w:pPr>
      <w:r>
        <w:rPr>
          <w:rFonts w:ascii="Times New Roman" w:eastAsia="Times New Roman" w:hAnsi="Times New Roman"/>
          <w:color w:val="000000" w:themeColor="text1"/>
          <w:sz w:val="24"/>
          <w:szCs w:val="24"/>
        </w:rPr>
        <w:t xml:space="preserve">The Division supports </w:t>
      </w:r>
      <w:r w:rsidR="004D750F">
        <w:rPr>
          <w:rFonts w:ascii="Times New Roman" w:eastAsia="Times New Roman" w:hAnsi="Times New Roman"/>
          <w:color w:val="000000" w:themeColor="text1"/>
          <w:sz w:val="24"/>
          <w:szCs w:val="24"/>
        </w:rPr>
        <w:t>training which contributes to improving online teaching</w:t>
      </w:r>
      <w:r w:rsidR="00EF79F9">
        <w:rPr>
          <w:rFonts w:ascii="Times New Roman" w:eastAsia="Times New Roman" w:hAnsi="Times New Roman"/>
          <w:color w:val="000000" w:themeColor="text1"/>
          <w:sz w:val="24"/>
          <w:szCs w:val="24"/>
        </w:rPr>
        <w:t xml:space="preserve">.  </w:t>
      </w:r>
      <w:r w:rsidR="00EF79F9" w:rsidRPr="006A7E6B">
        <w:rPr>
          <w:rFonts w:ascii="Times New Roman" w:eastAsia="Times New Roman" w:hAnsi="Times New Roman"/>
          <w:color w:val="000000" w:themeColor="text1"/>
          <w:sz w:val="24"/>
          <w:szCs w:val="24"/>
        </w:rPr>
        <w:t xml:space="preserve">I suggested that the Accounting Department </w:t>
      </w:r>
      <w:r w:rsidR="00EF79F9">
        <w:rPr>
          <w:rFonts w:ascii="Times New Roman" w:eastAsia="Times New Roman" w:hAnsi="Times New Roman"/>
          <w:color w:val="000000" w:themeColor="text1"/>
          <w:sz w:val="24"/>
          <w:szCs w:val="24"/>
        </w:rPr>
        <w:t xml:space="preserve">consider teaching the </w:t>
      </w:r>
      <w:r w:rsidR="00EF79F9" w:rsidRPr="006A7E6B">
        <w:rPr>
          <w:rFonts w:ascii="Times New Roman" w:eastAsia="Times New Roman" w:hAnsi="Times New Roman"/>
          <w:color w:val="000000" w:themeColor="text1"/>
          <w:sz w:val="24"/>
          <w:szCs w:val="24"/>
        </w:rPr>
        <w:t>advanced courses online and they have positively responded</w:t>
      </w:r>
      <w:r w:rsidR="00EF79F9">
        <w:rPr>
          <w:rFonts w:ascii="Times New Roman" w:eastAsia="Times New Roman" w:hAnsi="Times New Roman"/>
          <w:color w:val="000000" w:themeColor="text1"/>
          <w:sz w:val="24"/>
          <w:szCs w:val="24"/>
        </w:rPr>
        <w:t>.</w:t>
      </w:r>
      <w:r w:rsidR="004D750F">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 Currently two of </w:t>
      </w:r>
      <w:r w:rsidR="00EF79F9">
        <w:rPr>
          <w:rFonts w:ascii="Times New Roman" w:eastAsia="Times New Roman" w:hAnsi="Times New Roman"/>
          <w:color w:val="000000" w:themeColor="text1"/>
          <w:sz w:val="24"/>
          <w:szCs w:val="24"/>
        </w:rPr>
        <w:t xml:space="preserve">the accounting </w:t>
      </w:r>
      <w:r>
        <w:rPr>
          <w:rFonts w:ascii="Times New Roman" w:eastAsia="Times New Roman" w:hAnsi="Times New Roman"/>
          <w:color w:val="000000" w:themeColor="text1"/>
          <w:sz w:val="24"/>
          <w:szCs w:val="24"/>
        </w:rPr>
        <w:t xml:space="preserve">faculty </w:t>
      </w:r>
      <w:r w:rsidR="007125B8">
        <w:rPr>
          <w:rFonts w:ascii="Times New Roman" w:eastAsia="Times New Roman" w:hAnsi="Times New Roman"/>
          <w:color w:val="000000" w:themeColor="text1"/>
          <w:sz w:val="24"/>
          <w:szCs w:val="24"/>
        </w:rPr>
        <w:t xml:space="preserve">members </w:t>
      </w:r>
      <w:r>
        <w:rPr>
          <w:rFonts w:ascii="Times New Roman" w:eastAsia="Times New Roman" w:hAnsi="Times New Roman"/>
          <w:color w:val="000000" w:themeColor="text1"/>
          <w:sz w:val="24"/>
          <w:szCs w:val="24"/>
        </w:rPr>
        <w:t xml:space="preserve">are </w:t>
      </w:r>
      <w:r w:rsidR="007125B8">
        <w:rPr>
          <w:rFonts w:ascii="Times New Roman" w:eastAsia="Times New Roman" w:hAnsi="Times New Roman"/>
          <w:color w:val="000000" w:themeColor="text1"/>
          <w:sz w:val="24"/>
          <w:szCs w:val="24"/>
        </w:rPr>
        <w:t xml:space="preserve">pursuing </w:t>
      </w:r>
      <w:r>
        <w:rPr>
          <w:rFonts w:ascii="Times New Roman" w:eastAsia="Times New Roman" w:hAnsi="Times New Roman"/>
          <w:color w:val="000000" w:themeColor="text1"/>
          <w:sz w:val="24"/>
          <w:szCs w:val="24"/>
        </w:rPr>
        <w:t>certificate</w:t>
      </w:r>
      <w:r w:rsidR="00EF79F9">
        <w:rPr>
          <w:rFonts w:ascii="Times New Roman" w:eastAsia="Times New Roman" w:hAnsi="Times New Roman"/>
          <w:color w:val="000000" w:themeColor="text1"/>
          <w:sz w:val="24"/>
          <w:szCs w:val="24"/>
        </w:rPr>
        <w:t>s</w:t>
      </w:r>
      <w:r>
        <w:rPr>
          <w:rFonts w:ascii="Times New Roman" w:eastAsia="Times New Roman" w:hAnsi="Times New Roman"/>
          <w:color w:val="000000" w:themeColor="text1"/>
          <w:sz w:val="24"/>
          <w:szCs w:val="24"/>
        </w:rPr>
        <w:t xml:space="preserve"> related to online teaching.</w:t>
      </w:r>
    </w:p>
    <w:p w:rsidR="009D1A93" w:rsidRDefault="009D1A93" w:rsidP="00B43B08">
      <w:pPr>
        <w:pStyle w:val="ListParagraph"/>
        <w:spacing w:afterLines="120" w:after="288" w:line="240" w:lineRule="auto"/>
        <w:ind w:left="0"/>
        <w:jc w:val="center"/>
        <w:rPr>
          <w:rFonts w:ascii="Times New Roman" w:eastAsia="Times New Roman" w:hAnsi="Times New Roman"/>
          <w:b/>
          <w:color w:val="000000" w:themeColor="text1"/>
          <w:sz w:val="32"/>
          <w:szCs w:val="32"/>
        </w:rPr>
      </w:pPr>
      <w:r w:rsidRPr="009D1A93">
        <w:rPr>
          <w:rFonts w:ascii="Times New Roman" w:eastAsia="Times New Roman" w:hAnsi="Times New Roman"/>
          <w:b/>
          <w:color w:val="000000" w:themeColor="text1"/>
          <w:sz w:val="32"/>
          <w:szCs w:val="32"/>
        </w:rPr>
        <w:lastRenderedPageBreak/>
        <w:t>Response to Questions Directed to Departments/Programs</w:t>
      </w:r>
    </w:p>
    <w:p w:rsidR="009D1A93" w:rsidRPr="009D1A93" w:rsidRDefault="009D1A93" w:rsidP="00B43B08">
      <w:pPr>
        <w:pStyle w:val="ListParagraph"/>
        <w:spacing w:afterLines="120" w:after="288" w:line="240" w:lineRule="auto"/>
        <w:jc w:val="center"/>
        <w:rPr>
          <w:rFonts w:ascii="Times New Roman" w:eastAsia="Times New Roman" w:hAnsi="Times New Roman"/>
          <w:b/>
          <w:color w:val="000000" w:themeColor="text1"/>
          <w:sz w:val="32"/>
          <w:szCs w:val="32"/>
        </w:rPr>
      </w:pPr>
    </w:p>
    <w:p w:rsidR="009D1A93" w:rsidRPr="009D1A93" w:rsidRDefault="009D1A93" w:rsidP="00B43B08">
      <w:pPr>
        <w:pStyle w:val="ListParagraph"/>
        <w:spacing w:afterLines="120" w:after="288" w:line="240" w:lineRule="auto"/>
        <w:rPr>
          <w:rFonts w:ascii="Times New Roman" w:eastAsia="Times New Roman" w:hAnsi="Times New Roman"/>
          <w:color w:val="000000" w:themeColor="text1"/>
          <w:sz w:val="24"/>
          <w:szCs w:val="24"/>
        </w:rPr>
      </w:pPr>
    </w:p>
    <w:p w:rsidR="00232535" w:rsidRPr="009D1A93" w:rsidRDefault="00232535" w:rsidP="00B43B08">
      <w:pPr>
        <w:pStyle w:val="ListParagraph"/>
        <w:numPr>
          <w:ilvl w:val="0"/>
          <w:numId w:val="13"/>
        </w:numPr>
        <w:spacing w:afterLines="120" w:after="288" w:line="240" w:lineRule="auto"/>
        <w:rPr>
          <w:rFonts w:ascii="Times New Roman" w:eastAsia="Times New Roman" w:hAnsi="Times New Roman"/>
          <w:color w:val="000000" w:themeColor="text1"/>
          <w:sz w:val="24"/>
          <w:szCs w:val="24"/>
        </w:rPr>
      </w:pPr>
      <w:r w:rsidRPr="009D1A93">
        <w:rPr>
          <w:rFonts w:ascii="Times New Roman" w:eastAsia="Times New Roman" w:hAnsi="Times New Roman"/>
          <w:b/>
          <w:color w:val="000000" w:themeColor="text1"/>
          <w:sz w:val="24"/>
          <w:szCs w:val="24"/>
        </w:rPr>
        <w:t>Reflecting back on your equity success rates, what specific initiatives have had the most positive impact on your success rates? How is your department sharing these effective practices among full-time and part-time faculty members?</w:t>
      </w:r>
    </w:p>
    <w:p w:rsidR="000511EE" w:rsidRPr="009D1A93" w:rsidRDefault="00232535" w:rsidP="00B43B08">
      <w:pPr>
        <w:spacing w:afterLines="120" w:after="288" w:line="240" w:lineRule="auto"/>
        <w:ind w:left="360"/>
        <w:rPr>
          <w:rFonts w:ascii="Times New Roman" w:hAnsi="Times New Roman"/>
          <w:b/>
          <w:color w:val="000000" w:themeColor="text1"/>
          <w:sz w:val="24"/>
          <w:szCs w:val="24"/>
          <w:u w:val="single"/>
        </w:rPr>
      </w:pPr>
      <w:r w:rsidRPr="009D1A93">
        <w:rPr>
          <w:rFonts w:ascii="Times New Roman" w:eastAsia="Times New Roman" w:hAnsi="Times New Roman"/>
          <w:color w:val="000000" w:themeColor="text1"/>
          <w:sz w:val="24"/>
          <w:szCs w:val="24"/>
        </w:rPr>
        <w:t> </w:t>
      </w:r>
      <w:r w:rsidR="000511EE" w:rsidRPr="009D1A93">
        <w:rPr>
          <w:rFonts w:ascii="Times New Roman" w:hAnsi="Times New Roman"/>
          <w:b/>
          <w:color w:val="000000" w:themeColor="text1"/>
          <w:sz w:val="24"/>
          <w:szCs w:val="24"/>
          <w:u w:val="single"/>
        </w:rPr>
        <w:t>Accounting:</w:t>
      </w:r>
    </w:p>
    <w:p w:rsidR="00020AA5" w:rsidRPr="009D1A93" w:rsidRDefault="00020AA5" w:rsidP="00020AA5">
      <w:pPr>
        <w:ind w:left="720"/>
        <w:rPr>
          <w:rFonts w:ascii="Times New Roman" w:eastAsia="Times New Roman" w:hAnsi="Times New Roman"/>
          <w:color w:val="000000" w:themeColor="text1"/>
        </w:rPr>
      </w:pPr>
      <w:r w:rsidRPr="009D1A93">
        <w:rPr>
          <w:rFonts w:ascii="Times New Roman" w:eastAsia="Times New Roman" w:hAnsi="Times New Roman"/>
          <w:color w:val="000000" w:themeColor="text1"/>
        </w:rPr>
        <w:t>While we have used the Tutorial Center to a greater degree than in the past, we believe it is still somewhat early to determine as to its effect on our program. Our department discussions have determined that a number of our students lack preparation in some basic skills - specifically mathematics, and in many cases underestimate the time it takes to grasp accounting concepts.</w:t>
      </w:r>
    </w:p>
    <w:p w:rsidR="00020AA5" w:rsidRPr="009D1A93" w:rsidRDefault="00020AA5" w:rsidP="00020AA5">
      <w:pPr>
        <w:ind w:left="720"/>
        <w:rPr>
          <w:rFonts w:ascii="Times New Roman" w:eastAsia="Times New Roman" w:hAnsi="Times New Roman"/>
          <w:color w:val="000000" w:themeColor="text1"/>
        </w:rPr>
      </w:pPr>
      <w:r w:rsidRPr="009D1A93">
        <w:rPr>
          <w:rFonts w:ascii="Times New Roman" w:eastAsia="Times New Roman" w:hAnsi="Times New Roman"/>
          <w:color w:val="000000" w:themeColor="text1"/>
        </w:rPr>
        <w:t xml:space="preserve">The department chair discusses resources and best practices with the part-time faculty when scheduling on a quarterly basis. Full-time </w:t>
      </w:r>
      <w:proofErr w:type="gramStart"/>
      <w:r w:rsidRPr="009D1A93">
        <w:rPr>
          <w:rFonts w:ascii="Times New Roman" w:eastAsia="Times New Roman" w:hAnsi="Times New Roman"/>
          <w:color w:val="000000" w:themeColor="text1"/>
        </w:rPr>
        <w:t>faculty discuss</w:t>
      </w:r>
      <w:proofErr w:type="gramEnd"/>
      <w:r w:rsidRPr="009D1A93">
        <w:rPr>
          <w:rFonts w:ascii="Times New Roman" w:eastAsia="Times New Roman" w:hAnsi="Times New Roman"/>
          <w:color w:val="000000" w:themeColor="text1"/>
        </w:rPr>
        <w:t xml:space="preserve"> resources and best practices at all department meetings and discuss those items when evaluating part-time faculty.</w:t>
      </w:r>
    </w:p>
    <w:p w:rsidR="000511EE" w:rsidRPr="009D1A93" w:rsidRDefault="000511EE" w:rsidP="00B43B08">
      <w:pPr>
        <w:spacing w:afterLines="120" w:after="288" w:line="240" w:lineRule="auto"/>
        <w:ind w:left="360"/>
        <w:rPr>
          <w:rFonts w:ascii="Times New Roman" w:hAnsi="Times New Roman"/>
          <w:b/>
          <w:color w:val="000000" w:themeColor="text1"/>
          <w:sz w:val="24"/>
          <w:szCs w:val="24"/>
          <w:u w:val="single"/>
        </w:rPr>
      </w:pPr>
      <w:r w:rsidRPr="009D1A93">
        <w:rPr>
          <w:rFonts w:ascii="Times New Roman" w:hAnsi="Times New Roman"/>
          <w:b/>
          <w:color w:val="000000" w:themeColor="text1"/>
          <w:sz w:val="24"/>
          <w:szCs w:val="24"/>
          <w:u w:val="single"/>
        </w:rPr>
        <w:t>Auto Tech:</w:t>
      </w:r>
    </w:p>
    <w:p w:rsidR="000511EE" w:rsidRPr="009D1A93" w:rsidRDefault="000511EE" w:rsidP="00B43B08">
      <w:pPr>
        <w:pStyle w:val="ListParagraph"/>
        <w:spacing w:afterLines="120" w:after="288" w:line="240" w:lineRule="auto"/>
        <w:rPr>
          <w:rFonts w:ascii="Times New Roman" w:eastAsia="Times New Roman" w:hAnsi="Times New Roman"/>
          <w:color w:val="000000" w:themeColor="text1"/>
          <w:sz w:val="24"/>
          <w:szCs w:val="24"/>
        </w:rPr>
      </w:pPr>
      <w:r w:rsidRPr="009D1A93">
        <w:rPr>
          <w:rFonts w:ascii="Times New Roman" w:eastAsia="Times New Roman" w:hAnsi="Times New Roman"/>
          <w:color w:val="000000" w:themeColor="text1"/>
          <w:sz w:val="24"/>
          <w:szCs w:val="24"/>
        </w:rPr>
        <w:t>We have a department meeting every week. We talk about students that are struggling and we discuss intervention strategies. We have a computer lab that is always open for students to study if they choose to. Students form their own study groups.</w:t>
      </w:r>
    </w:p>
    <w:p w:rsidR="00232535" w:rsidRPr="009D1A93" w:rsidRDefault="00232535" w:rsidP="00B43B08">
      <w:pPr>
        <w:spacing w:afterLines="120" w:after="288" w:line="240" w:lineRule="auto"/>
        <w:ind w:left="360"/>
        <w:rPr>
          <w:rFonts w:ascii="Times New Roman" w:hAnsi="Times New Roman"/>
          <w:b/>
          <w:color w:val="000000" w:themeColor="text1"/>
          <w:sz w:val="24"/>
          <w:szCs w:val="24"/>
          <w:u w:val="single"/>
        </w:rPr>
      </w:pPr>
      <w:r w:rsidRPr="009D1A93">
        <w:rPr>
          <w:rFonts w:ascii="Times New Roman" w:hAnsi="Times New Roman"/>
          <w:b/>
          <w:color w:val="000000" w:themeColor="text1"/>
          <w:sz w:val="24"/>
          <w:szCs w:val="24"/>
          <w:u w:val="single"/>
        </w:rPr>
        <w:t>Business:</w:t>
      </w:r>
    </w:p>
    <w:p w:rsidR="00232535" w:rsidRPr="009D1A93" w:rsidRDefault="00232535" w:rsidP="00B43B08">
      <w:pPr>
        <w:pStyle w:val="ListParagraph"/>
        <w:numPr>
          <w:ilvl w:val="0"/>
          <w:numId w:val="5"/>
        </w:numPr>
        <w:spacing w:afterLines="120" w:after="288" w:line="240" w:lineRule="auto"/>
        <w:ind w:left="1080"/>
        <w:rPr>
          <w:rFonts w:ascii="Times New Roman" w:hAnsi="Times New Roman"/>
          <w:color w:val="000000" w:themeColor="text1"/>
          <w:sz w:val="24"/>
          <w:szCs w:val="24"/>
        </w:rPr>
      </w:pPr>
      <w:r w:rsidRPr="009D1A93">
        <w:rPr>
          <w:rFonts w:ascii="Times New Roman" w:hAnsi="Times New Roman"/>
          <w:color w:val="000000" w:themeColor="text1"/>
          <w:sz w:val="24"/>
          <w:szCs w:val="24"/>
        </w:rPr>
        <w:t>Opening Day presentation regarding Best Practices for Non-Traditional Students. We saw an improvement in equity performance that year.</w:t>
      </w:r>
    </w:p>
    <w:p w:rsidR="00232535" w:rsidRPr="009D1A93" w:rsidRDefault="00232535" w:rsidP="00B43B08">
      <w:pPr>
        <w:pStyle w:val="ListParagraph"/>
        <w:numPr>
          <w:ilvl w:val="0"/>
          <w:numId w:val="5"/>
        </w:numPr>
        <w:spacing w:afterLines="120" w:after="288" w:line="240" w:lineRule="auto"/>
        <w:ind w:left="1080"/>
        <w:rPr>
          <w:rFonts w:ascii="Times New Roman" w:hAnsi="Times New Roman"/>
          <w:color w:val="000000" w:themeColor="text1"/>
          <w:sz w:val="24"/>
          <w:szCs w:val="24"/>
        </w:rPr>
      </w:pPr>
      <w:r w:rsidRPr="009D1A93">
        <w:rPr>
          <w:rFonts w:ascii="Times New Roman" w:hAnsi="Times New Roman"/>
          <w:color w:val="000000" w:themeColor="text1"/>
          <w:sz w:val="24"/>
          <w:szCs w:val="24"/>
        </w:rPr>
        <w:t>Referring students to the Student Success Center for test taking and time management workshops.</w:t>
      </w:r>
    </w:p>
    <w:p w:rsidR="00232535" w:rsidRPr="009D1A93" w:rsidRDefault="00232535" w:rsidP="00B43B08">
      <w:pPr>
        <w:pStyle w:val="ListParagraph"/>
        <w:numPr>
          <w:ilvl w:val="0"/>
          <w:numId w:val="5"/>
        </w:numPr>
        <w:spacing w:afterLines="120" w:after="288" w:line="240" w:lineRule="auto"/>
        <w:ind w:left="1080"/>
        <w:rPr>
          <w:rFonts w:ascii="Times New Roman" w:hAnsi="Times New Roman"/>
          <w:color w:val="000000" w:themeColor="text1"/>
          <w:sz w:val="24"/>
          <w:szCs w:val="24"/>
        </w:rPr>
      </w:pPr>
      <w:r w:rsidRPr="009D1A93">
        <w:rPr>
          <w:rFonts w:ascii="Times New Roman" w:hAnsi="Times New Roman"/>
          <w:color w:val="000000" w:themeColor="text1"/>
          <w:sz w:val="24"/>
          <w:szCs w:val="24"/>
        </w:rPr>
        <w:t>Assigning students to groups in the beginning of class and having weekly group work to encourage discussions of the chapter and enhance students' sense of belonging.</w:t>
      </w:r>
    </w:p>
    <w:p w:rsidR="00232535" w:rsidRPr="009D1A93" w:rsidRDefault="00232535" w:rsidP="00B43B08">
      <w:pPr>
        <w:pStyle w:val="ListParagraph"/>
        <w:numPr>
          <w:ilvl w:val="0"/>
          <w:numId w:val="5"/>
        </w:numPr>
        <w:spacing w:afterLines="120" w:after="288" w:line="240" w:lineRule="auto"/>
        <w:ind w:left="1080"/>
        <w:rPr>
          <w:rFonts w:ascii="Times New Roman" w:hAnsi="Times New Roman"/>
          <w:color w:val="000000" w:themeColor="text1"/>
          <w:sz w:val="24"/>
          <w:szCs w:val="24"/>
        </w:rPr>
      </w:pPr>
      <w:r w:rsidRPr="009D1A93">
        <w:rPr>
          <w:rFonts w:ascii="Times New Roman" w:hAnsi="Times New Roman"/>
          <w:color w:val="000000" w:themeColor="text1"/>
          <w:sz w:val="24"/>
          <w:szCs w:val="24"/>
        </w:rPr>
        <w:t>Reducing the number of individual assignments, and replacing them with more interactive assignments such as simulations and group projects.</w:t>
      </w:r>
    </w:p>
    <w:p w:rsidR="00232535" w:rsidRPr="009D1A93" w:rsidRDefault="00232535" w:rsidP="00B43B08">
      <w:pPr>
        <w:spacing w:afterLines="120" w:after="288" w:line="240" w:lineRule="auto"/>
        <w:ind w:left="720"/>
        <w:rPr>
          <w:rFonts w:ascii="Times New Roman" w:hAnsi="Times New Roman"/>
          <w:color w:val="000000" w:themeColor="text1"/>
          <w:sz w:val="24"/>
          <w:szCs w:val="24"/>
        </w:rPr>
      </w:pPr>
      <w:r w:rsidRPr="009D1A93">
        <w:rPr>
          <w:rFonts w:ascii="Times New Roman" w:hAnsi="Times New Roman"/>
          <w:color w:val="000000" w:themeColor="text1"/>
          <w:sz w:val="24"/>
          <w:szCs w:val="24"/>
        </w:rPr>
        <w:t>Many of these learnings came from the annual program review completed this year. These learnings will be communicated to the entire department, including part-time faculty, at opening day in the fall quarter. We have also prepared presentations regarding the Student Success Center which were sent to faculty members to share with their students.</w:t>
      </w:r>
    </w:p>
    <w:p w:rsidR="00232535" w:rsidRPr="009D1A93" w:rsidRDefault="00232535" w:rsidP="00B43B08">
      <w:pPr>
        <w:spacing w:afterLines="120" w:after="288" w:line="240" w:lineRule="auto"/>
        <w:ind w:left="360"/>
        <w:rPr>
          <w:rFonts w:ascii="Times New Roman" w:hAnsi="Times New Roman"/>
          <w:b/>
          <w:color w:val="000000" w:themeColor="text1"/>
          <w:sz w:val="24"/>
          <w:szCs w:val="24"/>
          <w:u w:val="single"/>
        </w:rPr>
      </w:pPr>
      <w:r w:rsidRPr="009D1A93">
        <w:rPr>
          <w:rFonts w:ascii="Times New Roman" w:hAnsi="Times New Roman"/>
          <w:b/>
          <w:color w:val="000000" w:themeColor="text1"/>
          <w:sz w:val="24"/>
          <w:szCs w:val="24"/>
          <w:u w:val="single"/>
        </w:rPr>
        <w:t>Computer Science:</w:t>
      </w:r>
    </w:p>
    <w:p w:rsidR="00232535" w:rsidRPr="009D1A93" w:rsidRDefault="00232535" w:rsidP="00B43B08">
      <w:pPr>
        <w:spacing w:afterLines="120" w:after="288" w:line="240" w:lineRule="auto"/>
        <w:ind w:left="720"/>
        <w:rPr>
          <w:rFonts w:ascii="Times New Roman" w:hAnsi="Times New Roman"/>
          <w:color w:val="000000" w:themeColor="text1"/>
          <w:sz w:val="24"/>
          <w:szCs w:val="24"/>
        </w:rPr>
      </w:pPr>
      <w:r w:rsidRPr="009D1A93">
        <w:rPr>
          <w:rFonts w:ascii="Times New Roman" w:hAnsi="Times New Roman"/>
          <w:color w:val="000000" w:themeColor="text1"/>
          <w:sz w:val="24"/>
          <w:szCs w:val="24"/>
        </w:rPr>
        <w:t xml:space="preserve">Volunteer tutor program was in place when CIS department success rate peaked in 2011-12. </w:t>
      </w:r>
    </w:p>
    <w:p w:rsidR="00232535" w:rsidRPr="009D1A93" w:rsidRDefault="00232535" w:rsidP="00B43B08">
      <w:pPr>
        <w:pStyle w:val="PlainText"/>
        <w:spacing w:afterLines="120" w:after="288"/>
        <w:ind w:left="720"/>
        <w:rPr>
          <w:rFonts w:ascii="Times New Roman" w:hAnsi="Times New Roman"/>
          <w:color w:val="000000" w:themeColor="text1"/>
          <w:sz w:val="24"/>
          <w:szCs w:val="24"/>
        </w:rPr>
      </w:pPr>
      <w:r w:rsidRPr="009D1A93">
        <w:rPr>
          <w:rFonts w:ascii="Times New Roman" w:hAnsi="Times New Roman"/>
          <w:color w:val="000000" w:themeColor="text1"/>
          <w:sz w:val="24"/>
          <w:szCs w:val="24"/>
        </w:rPr>
        <w:lastRenderedPageBreak/>
        <w:t xml:space="preserve">A Lab Coordinator </w:t>
      </w:r>
      <w:r w:rsidRPr="009D1A93">
        <w:rPr>
          <w:rFonts w:ascii="Times New Roman" w:eastAsia="Calibri" w:hAnsi="Times New Roman"/>
          <w:color w:val="000000" w:themeColor="text1"/>
          <w:sz w:val="24"/>
          <w:szCs w:val="24"/>
        </w:rPr>
        <w:t xml:space="preserve">developed and sustained the tutorial program. Both that position and person were no longer there as of Summer 2014. Thus, the tutoring program has morphed into the Teaching Assistants Volunteer program. Each faculty member, full-time and part-time, has contributed to this program. At Department meetings and in communications from the department chair and lab coordinators, faculty are requested to submit names of potential lab assistants, assigned TAs for their classes, and submit feedback. The training of TAs is now the responsibility of individual faculty; </w:t>
      </w:r>
      <w:proofErr w:type="spellStart"/>
      <w:r w:rsidRPr="009D1A93">
        <w:rPr>
          <w:rFonts w:ascii="Times New Roman" w:eastAsia="Calibri" w:hAnsi="Times New Roman"/>
          <w:color w:val="000000" w:themeColor="text1"/>
          <w:sz w:val="24"/>
          <w:szCs w:val="24"/>
        </w:rPr>
        <w:t>Bachlan</w:t>
      </w:r>
      <w:proofErr w:type="spellEnd"/>
      <w:r w:rsidRPr="009D1A93">
        <w:rPr>
          <w:rFonts w:ascii="Times New Roman" w:eastAsia="Calibri" w:hAnsi="Times New Roman"/>
          <w:color w:val="000000" w:themeColor="text1"/>
          <w:sz w:val="24"/>
          <w:szCs w:val="24"/>
        </w:rPr>
        <w:t xml:space="preserve"> and Mai organize schedules, fingerprinting, etc.; and, CIS department chair just wishes she had more time to oversee all. I do make a point of frequent albeit often brief visits to engage in conversation with a teaching assistant and the person they are helping as a "quality control" measure.</w:t>
      </w:r>
    </w:p>
    <w:p w:rsidR="00706C1A" w:rsidRPr="009D1A93" w:rsidRDefault="00706C1A" w:rsidP="00B43B08">
      <w:pPr>
        <w:spacing w:afterLines="120" w:after="288" w:line="240" w:lineRule="auto"/>
        <w:ind w:left="360"/>
        <w:rPr>
          <w:rFonts w:ascii="Times New Roman" w:hAnsi="Times New Roman"/>
          <w:b/>
          <w:color w:val="000000" w:themeColor="text1"/>
          <w:sz w:val="24"/>
          <w:szCs w:val="24"/>
          <w:u w:val="single"/>
        </w:rPr>
      </w:pPr>
      <w:r w:rsidRPr="009D1A93">
        <w:rPr>
          <w:rFonts w:ascii="Times New Roman" w:hAnsi="Times New Roman"/>
          <w:b/>
          <w:color w:val="000000" w:themeColor="text1"/>
          <w:sz w:val="24"/>
          <w:szCs w:val="24"/>
          <w:u w:val="single"/>
        </w:rPr>
        <w:t>MCNC:</w:t>
      </w:r>
    </w:p>
    <w:p w:rsidR="00706C1A" w:rsidRPr="009D1A93" w:rsidRDefault="00706C1A" w:rsidP="00B43B08">
      <w:pPr>
        <w:spacing w:afterLines="120" w:after="288" w:line="240" w:lineRule="auto"/>
        <w:ind w:left="720"/>
        <w:rPr>
          <w:rFonts w:ascii="Times New Roman" w:hAnsi="Times New Roman"/>
          <w:color w:val="000000" w:themeColor="text1"/>
          <w:sz w:val="24"/>
          <w:szCs w:val="24"/>
        </w:rPr>
      </w:pPr>
      <w:r w:rsidRPr="009D1A93">
        <w:rPr>
          <w:rFonts w:ascii="Times New Roman" w:hAnsi="Times New Roman"/>
          <w:color w:val="000000" w:themeColor="text1"/>
          <w:sz w:val="24"/>
          <w:szCs w:val="24"/>
        </w:rPr>
        <w:t>The department actively provides tutors / mentors to students.</w:t>
      </w:r>
    </w:p>
    <w:p w:rsidR="00706C1A" w:rsidRPr="009D1A93" w:rsidRDefault="00706C1A" w:rsidP="00B43B08">
      <w:pPr>
        <w:spacing w:afterLines="120" w:after="288" w:line="240" w:lineRule="auto"/>
        <w:ind w:left="720"/>
        <w:rPr>
          <w:rFonts w:ascii="Times New Roman" w:hAnsi="Times New Roman"/>
          <w:color w:val="000000" w:themeColor="text1"/>
          <w:sz w:val="24"/>
          <w:szCs w:val="24"/>
        </w:rPr>
      </w:pPr>
      <w:r w:rsidRPr="009D1A93">
        <w:rPr>
          <w:rFonts w:ascii="Times New Roman" w:hAnsi="Times New Roman"/>
          <w:color w:val="000000" w:themeColor="text1"/>
          <w:sz w:val="24"/>
          <w:szCs w:val="24"/>
        </w:rPr>
        <w:t>The instructors discuss specific needs of our students at weekly meetings and they are teamed up with tutors and mentors in their specific classes.</w:t>
      </w:r>
    </w:p>
    <w:p w:rsidR="000511EE" w:rsidRPr="009D1A93" w:rsidRDefault="00706C1A" w:rsidP="00B43B08">
      <w:pPr>
        <w:spacing w:afterLines="120" w:after="288" w:line="240" w:lineRule="auto"/>
        <w:ind w:left="360"/>
        <w:rPr>
          <w:rFonts w:ascii="Times New Roman" w:hAnsi="Times New Roman"/>
          <w:b/>
          <w:color w:val="000000" w:themeColor="text1"/>
          <w:sz w:val="24"/>
          <w:szCs w:val="24"/>
          <w:u w:val="single"/>
        </w:rPr>
      </w:pPr>
      <w:r w:rsidRPr="009D1A93">
        <w:rPr>
          <w:rFonts w:ascii="Times New Roman" w:hAnsi="Times New Roman"/>
          <w:b/>
          <w:color w:val="000000" w:themeColor="text1"/>
          <w:sz w:val="24"/>
          <w:szCs w:val="24"/>
          <w:u w:val="single"/>
        </w:rPr>
        <w:t>Real Estate</w:t>
      </w:r>
      <w:r w:rsidR="000511EE" w:rsidRPr="009D1A93">
        <w:rPr>
          <w:rFonts w:ascii="Times New Roman" w:hAnsi="Times New Roman"/>
          <w:b/>
          <w:color w:val="000000" w:themeColor="text1"/>
          <w:sz w:val="24"/>
          <w:szCs w:val="24"/>
          <w:u w:val="single"/>
        </w:rPr>
        <w:t>:</w:t>
      </w:r>
    </w:p>
    <w:p w:rsidR="00706C1A" w:rsidRPr="009D1A93" w:rsidRDefault="00706C1A" w:rsidP="00B43B08">
      <w:pPr>
        <w:spacing w:afterLines="120" w:after="288" w:line="240" w:lineRule="auto"/>
        <w:ind w:left="720"/>
        <w:rPr>
          <w:rFonts w:ascii="Times New Roman" w:eastAsia="Times New Roman" w:hAnsi="Times New Roman"/>
          <w:color w:val="000000" w:themeColor="text1"/>
          <w:sz w:val="24"/>
          <w:szCs w:val="24"/>
        </w:rPr>
      </w:pPr>
      <w:r w:rsidRPr="009D1A93">
        <w:rPr>
          <w:rFonts w:ascii="Times New Roman" w:hAnsi="Times New Roman"/>
          <w:color w:val="000000" w:themeColor="text1"/>
          <w:sz w:val="24"/>
          <w:szCs w:val="24"/>
        </w:rPr>
        <w:t>During the past two academic years the rate for the targeted groups has increased to 53% from 48%. Our non-success/withdrew for targeted populations rate ran at 52% in 2010-11 and in the past two years that rate has dropped to a combined 47% - so both are going in the right direction, though we would like to see the</w:t>
      </w:r>
      <w:r w:rsidRPr="009D1A93">
        <w:rPr>
          <w:rFonts w:ascii="Times New Roman" w:eastAsia="Times New Roman" w:hAnsi="Times New Roman"/>
          <w:color w:val="000000" w:themeColor="text1"/>
          <w:sz w:val="24"/>
          <w:szCs w:val="24"/>
        </w:rPr>
        <w:t xml:space="preserve"> gap decrease more quickly.  The early skills testing instituted this year seems to be moving us in the right direction, though we will not be able to determine the outcome until the next academic year. We also are working on getting a real estate specific tutor in the Tutorial Center during the upcoming academic year.</w:t>
      </w:r>
    </w:p>
    <w:p w:rsidR="00706C1A" w:rsidRPr="009D1A93" w:rsidRDefault="00706C1A" w:rsidP="00B43B08">
      <w:pPr>
        <w:spacing w:afterLines="120" w:after="288" w:line="240" w:lineRule="auto"/>
        <w:ind w:left="720"/>
        <w:rPr>
          <w:rFonts w:ascii="Times New Roman" w:eastAsia="Times New Roman" w:hAnsi="Times New Roman"/>
          <w:color w:val="000000" w:themeColor="text1"/>
          <w:sz w:val="24"/>
          <w:szCs w:val="24"/>
        </w:rPr>
      </w:pPr>
      <w:r w:rsidRPr="009D1A93">
        <w:rPr>
          <w:rFonts w:ascii="Times New Roman" w:eastAsia="Times New Roman" w:hAnsi="Times New Roman"/>
          <w:color w:val="000000" w:themeColor="text1"/>
          <w:sz w:val="24"/>
          <w:szCs w:val="24"/>
        </w:rPr>
        <w:t>The Department Chair discusses best practices and new approaches with part-time faculty when scheduling on a quarterly basis, and full-time faculty discuss the newest approaches when evaluating part-time faculty.</w:t>
      </w:r>
    </w:p>
    <w:p w:rsidR="00232535" w:rsidRPr="009D1A93" w:rsidRDefault="00232535" w:rsidP="00B43B08">
      <w:pPr>
        <w:spacing w:afterLines="120" w:after="288" w:line="240" w:lineRule="auto"/>
        <w:ind w:left="360" w:hanging="360"/>
        <w:rPr>
          <w:rFonts w:ascii="Times New Roman" w:eastAsia="Times New Roman" w:hAnsi="Times New Roman"/>
          <w:b/>
          <w:color w:val="000000" w:themeColor="text1"/>
          <w:sz w:val="24"/>
          <w:szCs w:val="24"/>
        </w:rPr>
      </w:pPr>
      <w:r w:rsidRPr="009D1A93">
        <w:rPr>
          <w:rFonts w:ascii="Times New Roman" w:eastAsia="Times New Roman" w:hAnsi="Times New Roman"/>
          <w:b/>
          <w:color w:val="000000" w:themeColor="text1"/>
          <w:sz w:val="24"/>
          <w:szCs w:val="24"/>
        </w:rPr>
        <w:t>2.   What do your SLO/PLO and Equity assessment results reveal about resources needed to achieve higher student success and retention rates? </w:t>
      </w:r>
    </w:p>
    <w:p w:rsidR="000511EE" w:rsidRPr="009D1A93" w:rsidRDefault="000511EE" w:rsidP="00B43B08">
      <w:pPr>
        <w:spacing w:afterLines="120" w:after="288" w:line="240" w:lineRule="auto"/>
        <w:ind w:left="360"/>
        <w:rPr>
          <w:rFonts w:ascii="Times New Roman" w:hAnsi="Times New Roman"/>
          <w:b/>
          <w:color w:val="000000" w:themeColor="text1"/>
          <w:sz w:val="24"/>
          <w:szCs w:val="24"/>
          <w:u w:val="single"/>
        </w:rPr>
      </w:pPr>
      <w:r w:rsidRPr="009D1A93">
        <w:rPr>
          <w:rFonts w:ascii="Times New Roman" w:hAnsi="Times New Roman"/>
          <w:b/>
          <w:color w:val="000000" w:themeColor="text1"/>
          <w:sz w:val="24"/>
          <w:szCs w:val="24"/>
          <w:u w:val="single"/>
        </w:rPr>
        <w:t>Accounting:</w:t>
      </w:r>
    </w:p>
    <w:p w:rsidR="00020AA5" w:rsidRPr="009D1A93" w:rsidRDefault="00020AA5" w:rsidP="00020AA5">
      <w:pPr>
        <w:ind w:left="720"/>
        <w:rPr>
          <w:rFonts w:ascii="Times New Roman" w:eastAsia="Times New Roman" w:hAnsi="Times New Roman"/>
          <w:color w:val="000000" w:themeColor="text1"/>
        </w:rPr>
      </w:pPr>
      <w:r w:rsidRPr="009D1A93">
        <w:rPr>
          <w:rFonts w:ascii="Times New Roman" w:eastAsia="Times New Roman" w:hAnsi="Times New Roman"/>
          <w:color w:val="000000" w:themeColor="text1"/>
        </w:rPr>
        <w:t xml:space="preserve">No specific additional resources have been identified at this juncture. Over the past three years our overall success rate has run at 73-75% and we have attracted the attention of one of the “Big Four” Accounting Firms as a potential institution for recruitment. This is typically only done at four-year universities with strong accounting programs. So to date, it appears that our outcomes are healthy. We do believe that continuing to integrate the latest technology into our courses and looking to marry MIS and Accounting will be important.  We plan on assessing needs for </w:t>
      </w:r>
      <w:r w:rsidRPr="009D1A93">
        <w:rPr>
          <w:rFonts w:ascii="Times New Roman" w:eastAsia="Times New Roman" w:hAnsi="Times New Roman"/>
          <w:color w:val="000000" w:themeColor="text1"/>
        </w:rPr>
        <w:lastRenderedPageBreak/>
        <w:t>equipment and software over the next academic year and determining additional resources needed to stay current and viable.</w:t>
      </w:r>
    </w:p>
    <w:p w:rsidR="000511EE" w:rsidRPr="009D1A93" w:rsidRDefault="000511EE" w:rsidP="00B43B08">
      <w:pPr>
        <w:spacing w:afterLines="120" w:after="288" w:line="240" w:lineRule="auto"/>
        <w:ind w:left="360"/>
        <w:rPr>
          <w:rFonts w:ascii="Times New Roman" w:hAnsi="Times New Roman"/>
          <w:b/>
          <w:color w:val="000000" w:themeColor="text1"/>
          <w:sz w:val="24"/>
          <w:szCs w:val="24"/>
          <w:u w:val="single"/>
        </w:rPr>
      </w:pPr>
      <w:r w:rsidRPr="009D1A93">
        <w:rPr>
          <w:rFonts w:ascii="Times New Roman" w:hAnsi="Times New Roman"/>
          <w:b/>
          <w:color w:val="000000" w:themeColor="text1"/>
          <w:sz w:val="24"/>
          <w:szCs w:val="24"/>
          <w:u w:val="single"/>
        </w:rPr>
        <w:t>Auto Tech:</w:t>
      </w:r>
    </w:p>
    <w:p w:rsidR="000511EE" w:rsidRPr="009D1A93" w:rsidRDefault="000511EE" w:rsidP="00B43B08">
      <w:pPr>
        <w:spacing w:afterLines="120" w:after="288" w:line="240" w:lineRule="auto"/>
        <w:ind w:left="720"/>
        <w:rPr>
          <w:rFonts w:ascii="Times New Roman" w:eastAsia="Times New Roman" w:hAnsi="Times New Roman"/>
          <w:color w:val="000000" w:themeColor="text1"/>
          <w:sz w:val="24"/>
          <w:szCs w:val="24"/>
        </w:rPr>
      </w:pPr>
      <w:r w:rsidRPr="009D1A93">
        <w:rPr>
          <w:rFonts w:ascii="Times New Roman" w:eastAsia="Times New Roman" w:hAnsi="Times New Roman"/>
          <w:color w:val="000000" w:themeColor="text1"/>
          <w:sz w:val="24"/>
          <w:szCs w:val="24"/>
        </w:rPr>
        <w:t xml:space="preserve">Our results show that we are going in the right direction. Our success and retention rates are among the highest in the college. We need new equipment to enhance our SLO work. </w:t>
      </w:r>
    </w:p>
    <w:p w:rsidR="00232535" w:rsidRPr="009D1A93" w:rsidRDefault="00232535" w:rsidP="00B43B08">
      <w:pPr>
        <w:spacing w:afterLines="120" w:after="288" w:line="240" w:lineRule="auto"/>
        <w:ind w:left="360"/>
        <w:rPr>
          <w:rFonts w:ascii="Times New Roman" w:hAnsi="Times New Roman"/>
          <w:b/>
          <w:color w:val="000000" w:themeColor="text1"/>
          <w:sz w:val="24"/>
          <w:szCs w:val="24"/>
          <w:u w:val="single"/>
        </w:rPr>
      </w:pPr>
      <w:r w:rsidRPr="009D1A93">
        <w:rPr>
          <w:rFonts w:ascii="Times New Roman" w:hAnsi="Times New Roman"/>
          <w:b/>
          <w:color w:val="000000" w:themeColor="text1"/>
          <w:sz w:val="24"/>
          <w:szCs w:val="24"/>
          <w:u w:val="single"/>
        </w:rPr>
        <w:t>Business:</w:t>
      </w:r>
    </w:p>
    <w:p w:rsidR="00232535" w:rsidRPr="009D1A93" w:rsidRDefault="00232535" w:rsidP="00B43B08">
      <w:pPr>
        <w:pStyle w:val="ListParagraph"/>
        <w:numPr>
          <w:ilvl w:val="0"/>
          <w:numId w:val="6"/>
        </w:numPr>
        <w:spacing w:afterLines="120" w:after="288" w:line="240" w:lineRule="auto"/>
        <w:ind w:left="1080"/>
        <w:rPr>
          <w:rFonts w:ascii="Times New Roman" w:hAnsi="Times New Roman"/>
          <w:color w:val="000000" w:themeColor="text1"/>
          <w:sz w:val="24"/>
          <w:szCs w:val="24"/>
        </w:rPr>
      </w:pPr>
      <w:r w:rsidRPr="009D1A93">
        <w:rPr>
          <w:rFonts w:ascii="Times New Roman" w:hAnsi="Times New Roman"/>
          <w:color w:val="000000" w:themeColor="text1"/>
          <w:sz w:val="24"/>
          <w:szCs w:val="24"/>
        </w:rPr>
        <w:t>Full funding for ESL classes/sections.  It is our understanding that the ESL program has to turn students away because they don't have the authority to offer enough sections to meet student demand.  We recommend fully funding ESL classes and sections.  Add a few sections provided every section still has 20 or more students.  We think this would materially improve student success rates in our courses.</w:t>
      </w:r>
    </w:p>
    <w:p w:rsidR="00232535" w:rsidRPr="009D1A93" w:rsidRDefault="00232535" w:rsidP="00B43B08">
      <w:pPr>
        <w:pStyle w:val="ListParagraph"/>
        <w:numPr>
          <w:ilvl w:val="0"/>
          <w:numId w:val="6"/>
        </w:numPr>
        <w:spacing w:afterLines="120" w:after="288" w:line="240" w:lineRule="auto"/>
        <w:ind w:left="1080"/>
        <w:rPr>
          <w:rFonts w:ascii="Times New Roman" w:hAnsi="Times New Roman"/>
          <w:color w:val="000000" w:themeColor="text1"/>
          <w:sz w:val="24"/>
          <w:szCs w:val="24"/>
        </w:rPr>
      </w:pPr>
      <w:r w:rsidRPr="009D1A93">
        <w:rPr>
          <w:rFonts w:ascii="Times New Roman" w:hAnsi="Times New Roman"/>
          <w:color w:val="000000" w:themeColor="text1"/>
          <w:sz w:val="24"/>
          <w:szCs w:val="24"/>
        </w:rPr>
        <w:t>It would be helpful if the college would re-institute and staff the student assessment or testing center we used to have until about 2006.  We do not have enough time or space to offer all the students who do poorly on an exam but would do better if they could re-try that exam an opportunity to do so.  We accommodate as many as we can in the hallways outside our offices, but it is very limited capacity so we must turn many students away who request an opportunity to re-try an exam.</w:t>
      </w:r>
      <w:r w:rsidRPr="009D1A93" w:rsidDel="004370E5">
        <w:rPr>
          <w:rFonts w:ascii="Times New Roman" w:hAnsi="Times New Roman"/>
          <w:color w:val="000000" w:themeColor="text1"/>
          <w:sz w:val="24"/>
          <w:szCs w:val="24"/>
        </w:rPr>
        <w:t xml:space="preserve"> </w:t>
      </w:r>
    </w:p>
    <w:p w:rsidR="00232535" w:rsidRPr="009D1A93" w:rsidRDefault="00232535" w:rsidP="00B43B08">
      <w:pPr>
        <w:spacing w:afterLines="120" w:after="288" w:line="240" w:lineRule="auto"/>
        <w:ind w:left="360"/>
        <w:rPr>
          <w:rFonts w:ascii="Times New Roman" w:hAnsi="Times New Roman"/>
          <w:b/>
          <w:color w:val="000000" w:themeColor="text1"/>
          <w:sz w:val="24"/>
          <w:szCs w:val="24"/>
          <w:u w:val="single"/>
        </w:rPr>
      </w:pPr>
      <w:r w:rsidRPr="009D1A93">
        <w:rPr>
          <w:rFonts w:ascii="Times New Roman" w:hAnsi="Times New Roman"/>
          <w:b/>
          <w:color w:val="000000" w:themeColor="text1"/>
          <w:sz w:val="24"/>
          <w:szCs w:val="24"/>
          <w:u w:val="single"/>
        </w:rPr>
        <w:t>Computer Science:</w:t>
      </w:r>
    </w:p>
    <w:p w:rsidR="00232535" w:rsidRPr="009D1A93" w:rsidRDefault="00232535" w:rsidP="00B43B08">
      <w:pPr>
        <w:spacing w:afterLines="120" w:after="288" w:line="240" w:lineRule="auto"/>
        <w:ind w:left="720"/>
        <w:rPr>
          <w:rFonts w:ascii="Times New Roman" w:hAnsi="Times New Roman"/>
          <w:color w:val="000000" w:themeColor="text1"/>
          <w:sz w:val="24"/>
          <w:szCs w:val="24"/>
          <w:u w:val="single"/>
        </w:rPr>
      </w:pPr>
      <w:r w:rsidRPr="009D1A93">
        <w:rPr>
          <w:rFonts w:ascii="Times New Roman" w:hAnsi="Times New Roman"/>
          <w:color w:val="000000" w:themeColor="text1"/>
          <w:sz w:val="24"/>
          <w:szCs w:val="24"/>
          <w:u w:val="single"/>
        </w:rPr>
        <w:t>CIS Beginning Programming Course:</w:t>
      </w:r>
    </w:p>
    <w:p w:rsidR="00232535" w:rsidRPr="009D1A93" w:rsidRDefault="00232535" w:rsidP="00B43B08">
      <w:pPr>
        <w:spacing w:afterLines="120" w:after="288" w:line="240" w:lineRule="auto"/>
        <w:ind w:left="720"/>
        <w:rPr>
          <w:rFonts w:ascii="Times New Roman" w:hAnsi="Times New Roman"/>
          <w:color w:val="000000" w:themeColor="text1"/>
          <w:sz w:val="24"/>
          <w:szCs w:val="24"/>
        </w:rPr>
      </w:pPr>
      <w:r w:rsidRPr="009D1A93">
        <w:rPr>
          <w:rFonts w:ascii="Times New Roman" w:hAnsi="Times New Roman"/>
          <w:i/>
          <w:color w:val="000000" w:themeColor="text1"/>
          <w:sz w:val="24"/>
          <w:szCs w:val="24"/>
        </w:rPr>
        <w:t xml:space="preserve">SLO: Create algorithms, code, document, debug, and test introductory level C programs. </w:t>
      </w:r>
      <w:r w:rsidRPr="009D1A93">
        <w:rPr>
          <w:rFonts w:ascii="Times New Roman" w:hAnsi="Times New Roman"/>
          <w:color w:val="000000" w:themeColor="text1"/>
          <w:sz w:val="24"/>
          <w:szCs w:val="24"/>
        </w:rPr>
        <w:t xml:space="preserve">Reflection &amp; Analysis: Give students more opportunities to practice writing algorithms and programs online AND in the lab classroom, in particular, in small groups so more discussion would enhance learning.  </w:t>
      </w:r>
      <w:r w:rsidRPr="009D1A93">
        <w:rPr>
          <w:rFonts w:ascii="Times New Roman" w:hAnsi="Times New Roman"/>
          <w:b/>
          <w:color w:val="000000" w:themeColor="text1"/>
          <w:sz w:val="24"/>
          <w:szCs w:val="24"/>
        </w:rPr>
        <w:t xml:space="preserve">Enhancement: </w:t>
      </w:r>
      <w:proofErr w:type="spellStart"/>
      <w:r w:rsidRPr="009D1A93">
        <w:rPr>
          <w:rFonts w:ascii="Times New Roman" w:hAnsi="Times New Roman"/>
          <w:b/>
          <w:color w:val="000000" w:themeColor="text1"/>
          <w:sz w:val="24"/>
          <w:szCs w:val="24"/>
        </w:rPr>
        <w:t>CodeLab</w:t>
      </w:r>
      <w:proofErr w:type="spellEnd"/>
      <w:r w:rsidRPr="009D1A93">
        <w:rPr>
          <w:rFonts w:ascii="Times New Roman" w:hAnsi="Times New Roman"/>
          <w:b/>
          <w:color w:val="000000" w:themeColor="text1"/>
          <w:sz w:val="24"/>
          <w:szCs w:val="24"/>
        </w:rPr>
        <w:t xml:space="preserve"> online tutorial, online exercises, in class “checkpoint” exercises are currently being used.</w:t>
      </w:r>
    </w:p>
    <w:p w:rsidR="00232535" w:rsidRPr="009D1A93" w:rsidRDefault="00232535" w:rsidP="00B43B08">
      <w:pPr>
        <w:spacing w:afterLines="120" w:after="288" w:line="240" w:lineRule="auto"/>
        <w:ind w:left="720"/>
        <w:rPr>
          <w:rFonts w:ascii="Times New Roman" w:hAnsi="Times New Roman"/>
          <w:color w:val="000000" w:themeColor="text1"/>
          <w:sz w:val="24"/>
          <w:szCs w:val="24"/>
        </w:rPr>
      </w:pPr>
      <w:r w:rsidRPr="009D1A93">
        <w:rPr>
          <w:rFonts w:ascii="Times New Roman" w:hAnsi="Times New Roman"/>
          <w:color w:val="000000" w:themeColor="text1"/>
          <w:sz w:val="24"/>
          <w:szCs w:val="24"/>
        </w:rPr>
        <w:t xml:space="preserve">Resource needed: </w:t>
      </w:r>
      <w:proofErr w:type="spellStart"/>
      <w:r w:rsidRPr="009D1A93">
        <w:rPr>
          <w:rFonts w:ascii="Times New Roman" w:hAnsi="Times New Roman"/>
          <w:color w:val="000000" w:themeColor="text1"/>
          <w:sz w:val="24"/>
          <w:szCs w:val="24"/>
        </w:rPr>
        <w:t>CodeLab</w:t>
      </w:r>
      <w:proofErr w:type="spellEnd"/>
      <w:r w:rsidRPr="009D1A93">
        <w:rPr>
          <w:rFonts w:ascii="Times New Roman" w:hAnsi="Times New Roman"/>
          <w:color w:val="000000" w:themeColor="text1"/>
          <w:sz w:val="24"/>
          <w:szCs w:val="24"/>
        </w:rPr>
        <w:t xml:space="preserve"> tutorial fees need to be supported by the tuition fees for the course and/or Division resources.</w:t>
      </w:r>
    </w:p>
    <w:p w:rsidR="00232535" w:rsidRPr="009D1A93" w:rsidRDefault="00232535" w:rsidP="00B43B08">
      <w:pPr>
        <w:spacing w:afterLines="120" w:after="288" w:line="240" w:lineRule="auto"/>
        <w:ind w:left="720"/>
        <w:rPr>
          <w:rFonts w:ascii="Times New Roman" w:eastAsia="Times New Roman" w:hAnsi="Times New Roman"/>
          <w:color w:val="000000" w:themeColor="text1"/>
          <w:sz w:val="24"/>
          <w:szCs w:val="24"/>
        </w:rPr>
      </w:pPr>
      <w:r w:rsidRPr="009D1A93">
        <w:rPr>
          <w:rFonts w:ascii="Times New Roman" w:hAnsi="Times New Roman"/>
          <w:color w:val="000000" w:themeColor="text1"/>
          <w:sz w:val="24"/>
          <w:szCs w:val="24"/>
        </w:rPr>
        <w:t xml:space="preserve">Resource needed: With the loss of the lab coordinator, there were three tutors available to tutor students for the beginning of Fall 2013. With the concerted effort by Lab Coordinator </w:t>
      </w:r>
      <w:proofErr w:type="spellStart"/>
      <w:r w:rsidRPr="009D1A93">
        <w:rPr>
          <w:rFonts w:ascii="Times New Roman" w:hAnsi="Times New Roman"/>
          <w:color w:val="000000" w:themeColor="text1"/>
          <w:sz w:val="24"/>
          <w:szCs w:val="24"/>
        </w:rPr>
        <w:t>Bachlan</w:t>
      </w:r>
      <w:proofErr w:type="spellEnd"/>
      <w:r w:rsidRPr="009D1A93">
        <w:rPr>
          <w:rFonts w:ascii="Times New Roman" w:hAnsi="Times New Roman"/>
          <w:color w:val="000000" w:themeColor="text1"/>
          <w:sz w:val="24"/>
          <w:szCs w:val="24"/>
        </w:rPr>
        <w:t xml:space="preserve"> Nguyen and all CIS faculty, full-time and adjunct alike, we have created the Volunteer Teaching Assistants program. For Spring 2014 there are 21 Teaching Assistants helping in the classroom and tutoring on ATC 203 computer lab floor. We need financial resources to say “thank you” to these students in the form of small gifts and celebratory gatherings. This is an equity issue since our beginning programming students enroll in their first programming course with an ever-widening preparedness. Those from affluent backgrounds and/or students with parents who have IT </w:t>
      </w:r>
      <w:r w:rsidRPr="009D1A93">
        <w:rPr>
          <w:rFonts w:ascii="Times New Roman" w:hAnsi="Times New Roman"/>
          <w:color w:val="000000" w:themeColor="text1"/>
          <w:sz w:val="24"/>
          <w:szCs w:val="24"/>
        </w:rPr>
        <w:lastRenderedPageBreak/>
        <w:t>careers tend to have already had exposure to programming and a higher level of critical thinking.</w:t>
      </w:r>
    </w:p>
    <w:p w:rsidR="00232535" w:rsidRPr="009D1A93" w:rsidRDefault="00232535" w:rsidP="00B43B08">
      <w:pPr>
        <w:spacing w:afterLines="120" w:after="288" w:line="240" w:lineRule="auto"/>
        <w:ind w:left="720"/>
        <w:rPr>
          <w:rFonts w:ascii="Times New Roman" w:eastAsia="Times New Roman" w:hAnsi="Times New Roman"/>
          <w:color w:val="000000" w:themeColor="text1"/>
          <w:sz w:val="24"/>
          <w:szCs w:val="24"/>
        </w:rPr>
      </w:pPr>
      <w:r w:rsidRPr="009D1A93">
        <w:rPr>
          <w:rFonts w:ascii="Times New Roman" w:hAnsi="Times New Roman"/>
          <w:color w:val="000000" w:themeColor="text1"/>
          <w:sz w:val="24"/>
          <w:szCs w:val="24"/>
        </w:rPr>
        <w:t>Resources are needed to provide all students printing capability without charging fee in addition to registration fees. The lack of reasonably priced printing is a significant equity issue.  Middle class students have a printer at home. Poor students must pay an excessive price to print on campus.</w:t>
      </w:r>
    </w:p>
    <w:p w:rsidR="00232535" w:rsidRPr="009D1A93" w:rsidRDefault="00232535" w:rsidP="00B43B08">
      <w:pPr>
        <w:spacing w:afterLines="120" w:after="288" w:line="240" w:lineRule="auto"/>
        <w:ind w:left="720"/>
        <w:rPr>
          <w:rFonts w:ascii="Times New Roman" w:eastAsia="Times New Roman" w:hAnsi="Times New Roman"/>
          <w:color w:val="000000" w:themeColor="text1"/>
          <w:sz w:val="24"/>
          <w:szCs w:val="24"/>
        </w:rPr>
      </w:pPr>
      <w:r w:rsidRPr="009D1A93">
        <w:rPr>
          <w:rFonts w:ascii="Times New Roman" w:hAnsi="Times New Roman"/>
          <w:color w:val="000000" w:themeColor="text1"/>
          <w:sz w:val="24"/>
          <w:szCs w:val="24"/>
        </w:rPr>
        <w:t>Financial support for adding comput</w:t>
      </w:r>
      <w:r w:rsidR="009D1A93">
        <w:rPr>
          <w:rFonts w:ascii="Times New Roman" w:hAnsi="Times New Roman"/>
          <w:color w:val="000000" w:themeColor="text1"/>
          <w:sz w:val="24"/>
          <w:szCs w:val="24"/>
        </w:rPr>
        <w:t xml:space="preserve">er programming courses to </w:t>
      </w:r>
      <w:proofErr w:type="spellStart"/>
      <w:r w:rsidR="009D1A93">
        <w:rPr>
          <w:rFonts w:ascii="Times New Roman" w:hAnsi="Times New Roman"/>
          <w:color w:val="000000" w:themeColor="text1"/>
          <w:sz w:val="24"/>
          <w:szCs w:val="24"/>
        </w:rPr>
        <w:t>SmartT</w:t>
      </w:r>
      <w:r w:rsidRPr="009D1A93">
        <w:rPr>
          <w:rFonts w:ascii="Times New Roman" w:hAnsi="Times New Roman"/>
          <w:color w:val="000000" w:themeColor="text1"/>
          <w:sz w:val="24"/>
          <w:szCs w:val="24"/>
        </w:rPr>
        <w:t>hinking</w:t>
      </w:r>
      <w:proofErr w:type="spellEnd"/>
      <w:r w:rsidRPr="009D1A93">
        <w:rPr>
          <w:rFonts w:ascii="Times New Roman" w:hAnsi="Times New Roman"/>
          <w:color w:val="000000" w:themeColor="text1"/>
          <w:sz w:val="24"/>
          <w:szCs w:val="24"/>
        </w:rPr>
        <w:t xml:space="preserve"> online tutoring program. Many of our students do not have the luxury due to family commitments and/or job to spend time on campus to have questions answered. This would provide an added resource in addition to the instructor’s online time to seek help in our 24/7 world.</w:t>
      </w:r>
    </w:p>
    <w:p w:rsidR="00706C1A" w:rsidRPr="009D1A93" w:rsidRDefault="00706C1A" w:rsidP="00B43B08">
      <w:pPr>
        <w:spacing w:afterLines="120" w:after="288" w:line="240" w:lineRule="auto"/>
        <w:ind w:left="360"/>
        <w:rPr>
          <w:rFonts w:ascii="Times New Roman" w:hAnsi="Times New Roman"/>
          <w:b/>
          <w:color w:val="000000" w:themeColor="text1"/>
          <w:sz w:val="24"/>
          <w:szCs w:val="24"/>
          <w:u w:val="single"/>
        </w:rPr>
      </w:pPr>
      <w:r w:rsidRPr="009D1A93">
        <w:rPr>
          <w:rFonts w:ascii="Times New Roman" w:hAnsi="Times New Roman"/>
          <w:b/>
          <w:color w:val="000000" w:themeColor="text1"/>
          <w:sz w:val="24"/>
          <w:szCs w:val="24"/>
          <w:u w:val="single"/>
        </w:rPr>
        <w:t>MCNC:</w:t>
      </w:r>
    </w:p>
    <w:p w:rsidR="00706C1A" w:rsidRPr="009D1A93" w:rsidRDefault="00706C1A" w:rsidP="00B43B08">
      <w:pPr>
        <w:spacing w:afterLines="120" w:after="288" w:line="240" w:lineRule="auto"/>
        <w:ind w:left="720"/>
        <w:rPr>
          <w:rFonts w:ascii="Times New Roman" w:hAnsi="Times New Roman"/>
          <w:color w:val="000000" w:themeColor="text1"/>
          <w:sz w:val="24"/>
          <w:szCs w:val="24"/>
        </w:rPr>
      </w:pPr>
      <w:r w:rsidRPr="009D1A93">
        <w:rPr>
          <w:rFonts w:ascii="Times New Roman" w:hAnsi="Times New Roman"/>
          <w:color w:val="000000" w:themeColor="text1"/>
          <w:sz w:val="24"/>
          <w:szCs w:val="24"/>
        </w:rPr>
        <w:t>Our assessments show higher success and retention rates are linked to increased hours in our lab. Students who have the ability to work in the existing open lab (similar to tutorial centers) are 20% more successful than students who cannot, due to conflicts such as transportation, work, and financial issues.</w:t>
      </w:r>
    </w:p>
    <w:p w:rsidR="00706C1A" w:rsidRPr="009D1A93" w:rsidRDefault="00706C1A" w:rsidP="00B43B08">
      <w:pPr>
        <w:spacing w:afterLines="120" w:after="288" w:line="240" w:lineRule="auto"/>
        <w:ind w:left="720"/>
        <w:rPr>
          <w:rFonts w:ascii="Times New Roman" w:hAnsi="Times New Roman"/>
          <w:color w:val="000000" w:themeColor="text1"/>
          <w:sz w:val="24"/>
          <w:szCs w:val="24"/>
        </w:rPr>
      </w:pPr>
      <w:r w:rsidRPr="009D1A93">
        <w:rPr>
          <w:rFonts w:ascii="Times New Roman" w:hAnsi="Times New Roman"/>
          <w:color w:val="000000" w:themeColor="text1"/>
          <w:sz w:val="24"/>
          <w:szCs w:val="24"/>
        </w:rPr>
        <w:t>More resources would be needed to keep the lab open more hours. A qualified instructor would need to be added to safely operate the lab and have the knowledge to work with students in all areas, such as conventional, CNC, and CAD/CAM machining.</w:t>
      </w:r>
    </w:p>
    <w:p w:rsidR="00706C1A" w:rsidRPr="009D1A93" w:rsidRDefault="00706C1A" w:rsidP="00B43B08">
      <w:pPr>
        <w:spacing w:afterLines="120" w:after="288" w:line="240" w:lineRule="auto"/>
        <w:ind w:left="360"/>
        <w:rPr>
          <w:rFonts w:ascii="Times New Roman" w:hAnsi="Times New Roman"/>
          <w:b/>
          <w:color w:val="000000" w:themeColor="text1"/>
          <w:sz w:val="24"/>
          <w:szCs w:val="24"/>
          <w:u w:val="single"/>
        </w:rPr>
      </w:pPr>
      <w:r w:rsidRPr="009D1A93">
        <w:rPr>
          <w:rFonts w:ascii="Times New Roman" w:hAnsi="Times New Roman"/>
          <w:b/>
          <w:color w:val="000000" w:themeColor="text1"/>
          <w:sz w:val="24"/>
          <w:szCs w:val="24"/>
          <w:u w:val="single"/>
        </w:rPr>
        <w:t>Real Estate:</w:t>
      </w:r>
    </w:p>
    <w:p w:rsidR="00232535" w:rsidRPr="009D1A93" w:rsidRDefault="00706C1A" w:rsidP="00B43B08">
      <w:pPr>
        <w:spacing w:afterLines="120" w:after="288" w:line="240" w:lineRule="auto"/>
        <w:ind w:left="720"/>
        <w:rPr>
          <w:rFonts w:ascii="Times New Roman" w:hAnsi="Times New Roman"/>
          <w:color w:val="000000" w:themeColor="text1"/>
          <w:sz w:val="24"/>
          <w:szCs w:val="24"/>
        </w:rPr>
      </w:pPr>
      <w:r w:rsidRPr="009D1A93">
        <w:rPr>
          <w:rFonts w:ascii="Times New Roman" w:hAnsi="Times New Roman"/>
          <w:color w:val="000000" w:themeColor="text1"/>
          <w:sz w:val="24"/>
          <w:szCs w:val="24"/>
        </w:rPr>
        <w:t>No specific resources have been identified at this time - although we believe that we will rely more heavily on the Tutorial Center going forward.</w:t>
      </w:r>
    </w:p>
    <w:p w:rsidR="00232535" w:rsidRPr="009D1A93" w:rsidRDefault="00232535" w:rsidP="00B43B08">
      <w:pPr>
        <w:spacing w:afterLines="120" w:after="288" w:line="240" w:lineRule="auto"/>
        <w:ind w:left="360" w:hanging="360"/>
        <w:rPr>
          <w:rFonts w:ascii="Times New Roman" w:eastAsia="Times New Roman" w:hAnsi="Times New Roman"/>
          <w:b/>
          <w:color w:val="000000" w:themeColor="text1"/>
          <w:sz w:val="24"/>
          <w:szCs w:val="24"/>
        </w:rPr>
      </w:pPr>
      <w:r w:rsidRPr="009D1A93">
        <w:rPr>
          <w:rFonts w:ascii="Times New Roman" w:eastAsia="Times New Roman" w:hAnsi="Times New Roman"/>
          <w:b/>
          <w:color w:val="000000" w:themeColor="text1"/>
          <w:sz w:val="24"/>
          <w:szCs w:val="24"/>
        </w:rPr>
        <w:t>3.    As you look at the enrollment numbers on your departmental program review data sheets, please tell us what you have done to increase enrollment or, if your department has decreased, please tell us what your plan is for increasing enrollment this coming year?</w:t>
      </w:r>
    </w:p>
    <w:p w:rsidR="000511EE" w:rsidRPr="009D1A93" w:rsidRDefault="000511EE" w:rsidP="00B43B08">
      <w:pPr>
        <w:spacing w:afterLines="120" w:after="288" w:line="240" w:lineRule="auto"/>
        <w:ind w:left="360"/>
        <w:rPr>
          <w:rFonts w:ascii="Times New Roman" w:hAnsi="Times New Roman"/>
          <w:b/>
          <w:color w:val="000000" w:themeColor="text1"/>
          <w:sz w:val="24"/>
          <w:szCs w:val="24"/>
          <w:u w:val="single"/>
        </w:rPr>
      </w:pPr>
      <w:r w:rsidRPr="009D1A93">
        <w:rPr>
          <w:rFonts w:ascii="Times New Roman" w:hAnsi="Times New Roman"/>
          <w:b/>
          <w:color w:val="000000" w:themeColor="text1"/>
          <w:sz w:val="24"/>
          <w:szCs w:val="24"/>
          <w:u w:val="single"/>
        </w:rPr>
        <w:t>Accounting:</w:t>
      </w:r>
    </w:p>
    <w:p w:rsidR="00020AA5" w:rsidRPr="009D1A93" w:rsidRDefault="00020AA5" w:rsidP="00020AA5">
      <w:pPr>
        <w:ind w:left="720"/>
        <w:rPr>
          <w:rFonts w:ascii="Times New Roman" w:eastAsia="Times New Roman" w:hAnsi="Times New Roman"/>
          <w:color w:val="000000" w:themeColor="text1"/>
        </w:rPr>
      </w:pPr>
      <w:r w:rsidRPr="009D1A93">
        <w:rPr>
          <w:rFonts w:ascii="Times New Roman" w:eastAsia="Times New Roman" w:hAnsi="Times New Roman"/>
          <w:color w:val="000000" w:themeColor="text1"/>
        </w:rPr>
        <w:t xml:space="preserve">There has been a 9.5% drop in enrollment during the most recent year measured. We attribute this to the enforcement of pre-requisites for our advanced courses and to the economy getting stronger.  As a result, fewer students are in need of updated accounting training/education for employment. We are moving toward putting more of our advanced courses online in the starting the </w:t>
      </w:r>
      <w:proofErr w:type="gramStart"/>
      <w:r w:rsidRPr="009D1A93">
        <w:rPr>
          <w:rFonts w:ascii="Times New Roman" w:eastAsia="Times New Roman" w:hAnsi="Times New Roman"/>
          <w:color w:val="000000" w:themeColor="text1"/>
        </w:rPr>
        <w:t>Fall</w:t>
      </w:r>
      <w:proofErr w:type="gramEnd"/>
      <w:r w:rsidRPr="009D1A93">
        <w:rPr>
          <w:rFonts w:ascii="Times New Roman" w:eastAsia="Times New Roman" w:hAnsi="Times New Roman"/>
          <w:color w:val="000000" w:themeColor="text1"/>
        </w:rPr>
        <w:t xml:space="preserve"> of 2014 and are looking toward creating Accounting/MIS courses which we think should stimulate demand in the Santa Clara Valley. </w:t>
      </w:r>
    </w:p>
    <w:p w:rsidR="00BA749B" w:rsidRDefault="00BA749B">
      <w:pPr>
        <w:rPr>
          <w:rFonts w:ascii="Times New Roman" w:hAnsi="Times New Roman"/>
          <w:b/>
          <w:color w:val="000000" w:themeColor="text1"/>
          <w:sz w:val="24"/>
          <w:szCs w:val="24"/>
          <w:u w:val="single"/>
        </w:rPr>
      </w:pPr>
      <w:r>
        <w:rPr>
          <w:rFonts w:ascii="Times New Roman" w:hAnsi="Times New Roman"/>
          <w:b/>
          <w:color w:val="000000" w:themeColor="text1"/>
          <w:sz w:val="24"/>
          <w:szCs w:val="24"/>
          <w:u w:val="single"/>
        </w:rPr>
        <w:br w:type="page"/>
      </w:r>
    </w:p>
    <w:p w:rsidR="000511EE" w:rsidRPr="009D1A93" w:rsidRDefault="000511EE" w:rsidP="00B43B08">
      <w:pPr>
        <w:spacing w:afterLines="120" w:after="288" w:line="240" w:lineRule="auto"/>
        <w:ind w:left="360"/>
        <w:rPr>
          <w:rFonts w:ascii="Times New Roman" w:hAnsi="Times New Roman"/>
          <w:b/>
          <w:color w:val="000000" w:themeColor="text1"/>
          <w:sz w:val="24"/>
          <w:szCs w:val="24"/>
          <w:u w:val="single"/>
        </w:rPr>
      </w:pPr>
      <w:r w:rsidRPr="009D1A93">
        <w:rPr>
          <w:rFonts w:ascii="Times New Roman" w:hAnsi="Times New Roman"/>
          <w:b/>
          <w:color w:val="000000" w:themeColor="text1"/>
          <w:sz w:val="24"/>
          <w:szCs w:val="24"/>
          <w:u w:val="single"/>
        </w:rPr>
        <w:lastRenderedPageBreak/>
        <w:t>Auto Tech:</w:t>
      </w:r>
    </w:p>
    <w:p w:rsidR="000511EE" w:rsidRPr="009D1A93" w:rsidRDefault="000511EE" w:rsidP="00B43B08">
      <w:pPr>
        <w:spacing w:afterLines="120" w:after="288" w:line="240" w:lineRule="auto"/>
        <w:ind w:left="720"/>
        <w:rPr>
          <w:rFonts w:ascii="Times New Roman" w:eastAsia="Times New Roman" w:hAnsi="Times New Roman"/>
          <w:color w:val="000000" w:themeColor="text1"/>
          <w:sz w:val="24"/>
          <w:szCs w:val="24"/>
        </w:rPr>
      </w:pPr>
      <w:r w:rsidRPr="009D1A93">
        <w:rPr>
          <w:rFonts w:ascii="Times New Roman" w:eastAsia="Times New Roman" w:hAnsi="Times New Roman"/>
          <w:color w:val="000000" w:themeColor="text1"/>
          <w:sz w:val="24"/>
          <w:szCs w:val="24"/>
        </w:rPr>
        <w:t xml:space="preserve">We have added high enrollment classes and added students to all classes. </w:t>
      </w:r>
    </w:p>
    <w:p w:rsidR="00232535" w:rsidRPr="009D1A93" w:rsidRDefault="00232535" w:rsidP="00B43B08">
      <w:pPr>
        <w:spacing w:afterLines="120" w:after="288" w:line="240" w:lineRule="auto"/>
        <w:ind w:left="360"/>
        <w:rPr>
          <w:rFonts w:ascii="Times New Roman" w:hAnsi="Times New Roman"/>
          <w:b/>
          <w:color w:val="000000" w:themeColor="text1"/>
          <w:sz w:val="24"/>
          <w:szCs w:val="24"/>
          <w:u w:val="single"/>
        </w:rPr>
      </w:pPr>
      <w:r w:rsidRPr="009D1A93">
        <w:rPr>
          <w:rFonts w:ascii="Times New Roman" w:hAnsi="Times New Roman"/>
          <w:b/>
          <w:color w:val="000000" w:themeColor="text1"/>
          <w:sz w:val="24"/>
          <w:szCs w:val="24"/>
          <w:u w:val="single"/>
        </w:rPr>
        <w:t>Business:</w:t>
      </w:r>
    </w:p>
    <w:p w:rsidR="00232535" w:rsidRPr="009D1A93" w:rsidRDefault="00232535" w:rsidP="00B43B08">
      <w:pPr>
        <w:pStyle w:val="ListParagraph"/>
        <w:spacing w:afterLines="120" w:after="288" w:line="240" w:lineRule="auto"/>
        <w:rPr>
          <w:rFonts w:ascii="Times New Roman" w:hAnsi="Times New Roman"/>
          <w:color w:val="000000" w:themeColor="text1"/>
          <w:sz w:val="24"/>
          <w:szCs w:val="24"/>
        </w:rPr>
      </w:pPr>
      <w:r w:rsidRPr="009D1A93">
        <w:rPr>
          <w:rFonts w:ascii="Times New Roman" w:hAnsi="Times New Roman"/>
          <w:color w:val="000000" w:themeColor="text1"/>
          <w:sz w:val="24"/>
          <w:szCs w:val="24"/>
        </w:rPr>
        <w:t>We see increasing demand each quarter for online courses.  Our department has addressed this by continuing to increase the number of online sections to approximately 50% of our total offering.  However, we are starting to run into an issue because full-time faculty members are required to teach on campus classes 4 days per week in our division. This means that a greater proportion of online courses are being staffed by part-time faculty members. Part-time faculty are generally less trained and prepared to teach online. This concern has been raised with the Dean.</w:t>
      </w:r>
    </w:p>
    <w:p w:rsidR="00232535" w:rsidRPr="009D1A93" w:rsidRDefault="00232535" w:rsidP="00B43B08">
      <w:pPr>
        <w:spacing w:afterLines="120" w:after="288" w:line="240" w:lineRule="auto"/>
        <w:ind w:left="360"/>
        <w:rPr>
          <w:rFonts w:ascii="Times New Roman" w:hAnsi="Times New Roman"/>
          <w:b/>
          <w:color w:val="000000" w:themeColor="text1"/>
          <w:sz w:val="24"/>
          <w:szCs w:val="24"/>
          <w:u w:val="single"/>
        </w:rPr>
      </w:pPr>
      <w:r w:rsidRPr="009D1A93">
        <w:rPr>
          <w:rFonts w:ascii="Times New Roman" w:hAnsi="Times New Roman"/>
          <w:b/>
          <w:color w:val="000000" w:themeColor="text1"/>
          <w:sz w:val="24"/>
          <w:szCs w:val="24"/>
          <w:u w:val="single"/>
        </w:rPr>
        <w:t>Computer Science:</w:t>
      </w:r>
    </w:p>
    <w:p w:rsidR="00232535" w:rsidRPr="009D1A93" w:rsidRDefault="00232535" w:rsidP="00B43B08">
      <w:pPr>
        <w:numPr>
          <w:ilvl w:val="0"/>
          <w:numId w:val="1"/>
        </w:numPr>
        <w:spacing w:afterLines="120" w:after="288" w:line="240" w:lineRule="auto"/>
        <w:contextualSpacing/>
        <w:rPr>
          <w:rFonts w:ascii="Times New Roman" w:hAnsi="Times New Roman"/>
          <w:color w:val="000000" w:themeColor="text1"/>
          <w:sz w:val="24"/>
          <w:szCs w:val="24"/>
        </w:rPr>
      </w:pPr>
      <w:r w:rsidRPr="009D1A93">
        <w:rPr>
          <w:rFonts w:ascii="Times New Roman" w:hAnsi="Times New Roman"/>
          <w:color w:val="000000" w:themeColor="text1"/>
          <w:sz w:val="24"/>
          <w:szCs w:val="24"/>
        </w:rPr>
        <w:t>Changed our core course offerings from the procedural language of C to the Object Oriented Language of C++. Although the need to establish an Associate Degree for Transfer in Computer Science triggered this change, it was a change needed to be more attractive to transfer students who must show experience in an object-oriented language.</w:t>
      </w:r>
    </w:p>
    <w:p w:rsidR="00232535" w:rsidRPr="009D1A93" w:rsidRDefault="00232535" w:rsidP="00B43B08">
      <w:pPr>
        <w:numPr>
          <w:ilvl w:val="0"/>
          <w:numId w:val="1"/>
        </w:numPr>
        <w:spacing w:afterLines="120" w:after="288" w:line="240" w:lineRule="auto"/>
        <w:contextualSpacing/>
        <w:rPr>
          <w:rFonts w:ascii="Times New Roman" w:hAnsi="Times New Roman"/>
          <w:color w:val="000000" w:themeColor="text1"/>
          <w:sz w:val="24"/>
          <w:szCs w:val="24"/>
        </w:rPr>
      </w:pPr>
      <w:r w:rsidRPr="009D1A93">
        <w:rPr>
          <w:rFonts w:ascii="Times New Roman" w:hAnsi="Times New Roman"/>
          <w:color w:val="000000" w:themeColor="text1"/>
          <w:sz w:val="24"/>
          <w:szCs w:val="24"/>
        </w:rPr>
        <w:t>Added courses such as Android development and Ethical Hacking that are on the cutting edge of the IT world.</w:t>
      </w:r>
    </w:p>
    <w:p w:rsidR="00232535" w:rsidRPr="009D1A93" w:rsidRDefault="00232535" w:rsidP="00B43B08">
      <w:pPr>
        <w:numPr>
          <w:ilvl w:val="0"/>
          <w:numId w:val="1"/>
        </w:numPr>
        <w:spacing w:afterLines="120" w:after="288" w:line="240" w:lineRule="auto"/>
        <w:contextualSpacing/>
        <w:rPr>
          <w:rFonts w:ascii="Times New Roman" w:eastAsia="Times New Roman" w:hAnsi="Times New Roman"/>
          <w:color w:val="000000" w:themeColor="text1"/>
          <w:sz w:val="24"/>
          <w:szCs w:val="24"/>
        </w:rPr>
      </w:pPr>
      <w:r w:rsidRPr="009D1A93">
        <w:rPr>
          <w:rFonts w:ascii="Times New Roman" w:hAnsi="Times New Roman"/>
          <w:color w:val="000000" w:themeColor="text1"/>
          <w:sz w:val="24"/>
          <w:szCs w:val="24"/>
        </w:rPr>
        <w:t xml:space="preserve">Changed our courses to hybrid has provided many advantages.  Certainly one of these means a shorter time commitment in class for the student and facilitates the scheduling of CIS classes to mesh better with the campus as a whole. </w:t>
      </w:r>
    </w:p>
    <w:p w:rsidR="00AD7F17" w:rsidRPr="009D1A93" w:rsidRDefault="00AD7F17" w:rsidP="00B43B08">
      <w:pPr>
        <w:spacing w:afterLines="120" w:after="288" w:line="240" w:lineRule="auto"/>
        <w:ind w:left="1080"/>
        <w:contextualSpacing/>
        <w:rPr>
          <w:rFonts w:ascii="Times New Roman" w:eastAsia="Times New Roman" w:hAnsi="Times New Roman"/>
          <w:color w:val="000000" w:themeColor="text1"/>
          <w:sz w:val="24"/>
          <w:szCs w:val="24"/>
        </w:rPr>
      </w:pPr>
    </w:p>
    <w:p w:rsidR="00706C1A" w:rsidRPr="009D1A93" w:rsidRDefault="00232535" w:rsidP="00B43B08">
      <w:pPr>
        <w:spacing w:afterLines="120" w:after="288" w:line="240" w:lineRule="auto"/>
        <w:ind w:left="360"/>
        <w:rPr>
          <w:rFonts w:ascii="Times New Roman" w:hAnsi="Times New Roman"/>
          <w:color w:val="000000" w:themeColor="text1"/>
          <w:sz w:val="24"/>
          <w:szCs w:val="24"/>
          <w:u w:val="single"/>
        </w:rPr>
      </w:pPr>
      <w:r w:rsidRPr="009D1A93">
        <w:rPr>
          <w:rFonts w:ascii="Times New Roman" w:eastAsia="Times New Roman" w:hAnsi="Times New Roman"/>
          <w:color w:val="000000" w:themeColor="text1"/>
          <w:sz w:val="24"/>
          <w:szCs w:val="24"/>
          <w:u w:val="single"/>
        </w:rPr>
        <w:t> </w:t>
      </w:r>
      <w:r w:rsidR="00706C1A" w:rsidRPr="009D1A93">
        <w:rPr>
          <w:rFonts w:ascii="Times New Roman" w:hAnsi="Times New Roman"/>
          <w:b/>
          <w:color w:val="000000" w:themeColor="text1"/>
          <w:sz w:val="24"/>
          <w:szCs w:val="24"/>
          <w:u w:val="single"/>
        </w:rPr>
        <w:t>MCNC:</w:t>
      </w:r>
    </w:p>
    <w:p w:rsidR="00706C1A" w:rsidRPr="009D1A93" w:rsidRDefault="00706C1A" w:rsidP="00B43B08">
      <w:pPr>
        <w:spacing w:afterLines="120" w:after="288" w:line="240" w:lineRule="auto"/>
        <w:ind w:left="720"/>
        <w:rPr>
          <w:rFonts w:ascii="Times New Roman" w:hAnsi="Times New Roman"/>
          <w:color w:val="000000" w:themeColor="text1"/>
          <w:sz w:val="24"/>
          <w:szCs w:val="24"/>
        </w:rPr>
      </w:pPr>
      <w:r w:rsidRPr="009D1A93">
        <w:rPr>
          <w:rFonts w:ascii="Times New Roman" w:hAnsi="Times New Roman"/>
          <w:color w:val="000000" w:themeColor="text1"/>
          <w:sz w:val="24"/>
          <w:szCs w:val="24"/>
        </w:rPr>
        <w:t>The off campus Job Corps program was cancelled which added up to a 9% loss of enrollment. During that time the on campus program expanded and will show growth of 10% in 2013-14.</w:t>
      </w:r>
    </w:p>
    <w:p w:rsidR="00706C1A" w:rsidRPr="009D1A93" w:rsidRDefault="00706C1A" w:rsidP="00B43B08">
      <w:pPr>
        <w:spacing w:afterLines="120" w:after="288" w:line="240" w:lineRule="auto"/>
        <w:ind w:left="720"/>
        <w:rPr>
          <w:rFonts w:ascii="Times New Roman" w:hAnsi="Times New Roman"/>
          <w:color w:val="000000" w:themeColor="text1"/>
          <w:sz w:val="24"/>
          <w:szCs w:val="24"/>
        </w:rPr>
      </w:pPr>
      <w:r w:rsidRPr="009D1A93">
        <w:rPr>
          <w:rFonts w:ascii="Times New Roman" w:hAnsi="Times New Roman"/>
          <w:color w:val="000000" w:themeColor="text1"/>
          <w:sz w:val="24"/>
          <w:szCs w:val="24"/>
        </w:rPr>
        <w:t xml:space="preserve">At this time it is extremely difficult to predict future enrollment due the loss </w:t>
      </w:r>
      <w:proofErr w:type="gramStart"/>
      <w:r w:rsidRPr="009D1A93">
        <w:rPr>
          <w:rFonts w:ascii="Times New Roman" w:hAnsi="Times New Roman"/>
          <w:color w:val="000000" w:themeColor="text1"/>
          <w:sz w:val="24"/>
          <w:szCs w:val="24"/>
        </w:rPr>
        <w:t>of  50</w:t>
      </w:r>
      <w:proofErr w:type="gramEnd"/>
      <w:r w:rsidRPr="009D1A93">
        <w:rPr>
          <w:rFonts w:ascii="Times New Roman" w:hAnsi="Times New Roman"/>
          <w:color w:val="000000" w:themeColor="text1"/>
          <w:sz w:val="24"/>
          <w:szCs w:val="24"/>
        </w:rPr>
        <w:t>% of the full time instructors by the end of the Spring 2014 quarter. The department would need to cover 13 sections and add 4 part time instructors, which is extremely difficult to find qualified instructors with industry experience. If this position is not added back immediately it could potentially cause a 15%-20% decrease in enrollment next year and the potential loss of thousands of dollars in partnership donations.</w:t>
      </w:r>
    </w:p>
    <w:p w:rsidR="00706C1A" w:rsidRPr="009D1A93" w:rsidRDefault="00706C1A" w:rsidP="00B43B08">
      <w:pPr>
        <w:spacing w:afterLines="120" w:after="288" w:line="240" w:lineRule="auto"/>
        <w:ind w:left="720"/>
        <w:rPr>
          <w:rFonts w:ascii="Times New Roman" w:hAnsi="Times New Roman"/>
          <w:color w:val="000000" w:themeColor="text1"/>
          <w:sz w:val="24"/>
          <w:szCs w:val="24"/>
        </w:rPr>
      </w:pPr>
      <w:r w:rsidRPr="009D1A93">
        <w:rPr>
          <w:rFonts w:ascii="Times New Roman" w:hAnsi="Times New Roman"/>
          <w:color w:val="000000" w:themeColor="text1"/>
          <w:sz w:val="24"/>
          <w:szCs w:val="24"/>
        </w:rPr>
        <w:t xml:space="preserve">Due to the late notice of the instructor leaving, I will already have to cancel a </w:t>
      </w:r>
      <w:proofErr w:type="gramStart"/>
      <w:r w:rsidRPr="009D1A93">
        <w:rPr>
          <w:rFonts w:ascii="Times New Roman" w:hAnsi="Times New Roman"/>
          <w:color w:val="000000" w:themeColor="text1"/>
          <w:sz w:val="24"/>
          <w:szCs w:val="24"/>
        </w:rPr>
        <w:t>Summer</w:t>
      </w:r>
      <w:proofErr w:type="gramEnd"/>
      <w:r w:rsidRPr="009D1A93">
        <w:rPr>
          <w:rFonts w:ascii="Times New Roman" w:hAnsi="Times New Roman"/>
          <w:color w:val="000000" w:themeColor="text1"/>
          <w:sz w:val="24"/>
          <w:szCs w:val="24"/>
        </w:rPr>
        <w:t xml:space="preserve"> course due to not having a replacement.</w:t>
      </w:r>
    </w:p>
    <w:p w:rsidR="00BA749B" w:rsidRDefault="00BA749B">
      <w:pPr>
        <w:rPr>
          <w:rFonts w:ascii="Times New Roman" w:hAnsi="Times New Roman"/>
          <w:b/>
          <w:color w:val="000000" w:themeColor="text1"/>
          <w:sz w:val="24"/>
          <w:szCs w:val="24"/>
          <w:u w:val="single"/>
        </w:rPr>
      </w:pPr>
      <w:r>
        <w:rPr>
          <w:rFonts w:ascii="Times New Roman" w:hAnsi="Times New Roman"/>
          <w:b/>
          <w:color w:val="000000" w:themeColor="text1"/>
          <w:sz w:val="24"/>
          <w:szCs w:val="24"/>
          <w:u w:val="single"/>
        </w:rPr>
        <w:br w:type="page"/>
      </w:r>
    </w:p>
    <w:p w:rsidR="00706C1A" w:rsidRPr="009D1A93" w:rsidRDefault="00706C1A" w:rsidP="00B43B08">
      <w:pPr>
        <w:spacing w:afterLines="120" w:after="288" w:line="240" w:lineRule="auto"/>
        <w:ind w:left="360"/>
        <w:rPr>
          <w:rFonts w:ascii="Times New Roman" w:hAnsi="Times New Roman"/>
          <w:b/>
          <w:color w:val="000000" w:themeColor="text1"/>
          <w:sz w:val="24"/>
          <w:szCs w:val="24"/>
          <w:u w:val="single"/>
        </w:rPr>
      </w:pPr>
      <w:r w:rsidRPr="009D1A93">
        <w:rPr>
          <w:rFonts w:ascii="Times New Roman" w:hAnsi="Times New Roman"/>
          <w:b/>
          <w:color w:val="000000" w:themeColor="text1"/>
          <w:sz w:val="24"/>
          <w:szCs w:val="24"/>
          <w:u w:val="single"/>
        </w:rPr>
        <w:lastRenderedPageBreak/>
        <w:t>Real Estate:</w:t>
      </w:r>
    </w:p>
    <w:p w:rsidR="00706C1A" w:rsidRPr="009D1A93" w:rsidRDefault="00706C1A" w:rsidP="00B43B08">
      <w:pPr>
        <w:spacing w:afterLines="120" w:after="288" w:line="240" w:lineRule="auto"/>
        <w:ind w:left="720"/>
        <w:rPr>
          <w:rFonts w:ascii="Times New Roman" w:hAnsi="Times New Roman"/>
          <w:color w:val="000000" w:themeColor="text1"/>
          <w:sz w:val="24"/>
          <w:szCs w:val="24"/>
        </w:rPr>
      </w:pPr>
      <w:r w:rsidRPr="009D1A93">
        <w:rPr>
          <w:rFonts w:ascii="Times New Roman" w:hAnsi="Times New Roman"/>
          <w:color w:val="000000" w:themeColor="text1"/>
          <w:sz w:val="24"/>
          <w:szCs w:val="24"/>
        </w:rPr>
        <w:t xml:space="preserve">Our enrollment is up 5.4% in the most recently measured year. As stated in other documents, the department tends to mirror the strength in the real estate market. The Santa Clara Valley market has strengthened in the past eighteen months, so demand has increased. </w:t>
      </w:r>
    </w:p>
    <w:p w:rsidR="00706C1A" w:rsidRPr="009D1A93" w:rsidRDefault="00706C1A" w:rsidP="00B43B08">
      <w:pPr>
        <w:spacing w:afterLines="120" w:after="288" w:line="240" w:lineRule="auto"/>
        <w:ind w:left="720"/>
        <w:rPr>
          <w:rFonts w:ascii="Times New Roman" w:hAnsi="Times New Roman"/>
          <w:color w:val="000000" w:themeColor="text1"/>
          <w:sz w:val="24"/>
          <w:szCs w:val="24"/>
        </w:rPr>
      </w:pPr>
      <w:r w:rsidRPr="009D1A93">
        <w:rPr>
          <w:rFonts w:ascii="Times New Roman" w:hAnsi="Times New Roman"/>
          <w:color w:val="000000" w:themeColor="text1"/>
          <w:sz w:val="24"/>
          <w:szCs w:val="24"/>
        </w:rPr>
        <w:t>It should be noted that the period preceding the 2009 financial crash was unique in creating extraordinary demand for the program. This seems to happen for a two to three year period every ten to twelve years. Our ability to be flexible has allowed the program to survive - when several other community college programs have eliminated their Real Estate Programs.</w:t>
      </w:r>
    </w:p>
    <w:p w:rsidR="00706C1A" w:rsidRPr="009D1A93" w:rsidRDefault="00706C1A" w:rsidP="00B43B08">
      <w:pPr>
        <w:spacing w:afterLines="120" w:after="288" w:line="240" w:lineRule="auto"/>
        <w:ind w:left="720"/>
        <w:rPr>
          <w:rFonts w:ascii="Times New Roman" w:hAnsi="Times New Roman"/>
          <w:color w:val="000000" w:themeColor="text1"/>
          <w:sz w:val="24"/>
          <w:szCs w:val="24"/>
        </w:rPr>
      </w:pPr>
      <w:r w:rsidRPr="009D1A93">
        <w:rPr>
          <w:rFonts w:ascii="Times New Roman" w:hAnsi="Times New Roman"/>
          <w:color w:val="000000" w:themeColor="text1"/>
          <w:sz w:val="24"/>
          <w:szCs w:val="24"/>
        </w:rPr>
        <w:t>We also notify other schools that no longer have real estate programs that ours continues and we offer both traditional and online courses regularly.</w:t>
      </w:r>
    </w:p>
    <w:p w:rsidR="00232535" w:rsidRPr="009D1A93" w:rsidRDefault="00232535" w:rsidP="00B43B08">
      <w:pPr>
        <w:spacing w:afterLines="120" w:after="288" w:line="240" w:lineRule="auto"/>
        <w:rPr>
          <w:rFonts w:ascii="Times New Roman" w:eastAsia="Times New Roman" w:hAnsi="Times New Roman"/>
          <w:b/>
          <w:color w:val="000000" w:themeColor="text1"/>
          <w:sz w:val="24"/>
          <w:szCs w:val="24"/>
        </w:rPr>
      </w:pPr>
    </w:p>
    <w:p w:rsidR="00616C83" w:rsidRDefault="00616C83">
      <w:pP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br w:type="page"/>
      </w:r>
    </w:p>
    <w:p w:rsidR="00232535" w:rsidRPr="006A395A" w:rsidRDefault="00232535" w:rsidP="00B43B08">
      <w:pPr>
        <w:spacing w:afterLines="120" w:after="288" w:line="240" w:lineRule="auto"/>
        <w:ind w:left="360" w:hanging="360"/>
        <w:jc w:val="center"/>
        <w:rPr>
          <w:rFonts w:ascii="Times New Roman" w:eastAsia="Times New Roman" w:hAnsi="Times New Roman"/>
          <w:b/>
          <w:color w:val="000000" w:themeColor="text1"/>
          <w:sz w:val="24"/>
          <w:szCs w:val="24"/>
          <w:u w:val="single"/>
        </w:rPr>
      </w:pPr>
      <w:r w:rsidRPr="006A395A">
        <w:rPr>
          <w:rFonts w:ascii="Times New Roman" w:eastAsia="Times New Roman" w:hAnsi="Times New Roman"/>
          <w:b/>
          <w:color w:val="000000" w:themeColor="text1"/>
          <w:sz w:val="24"/>
          <w:szCs w:val="24"/>
          <w:u w:val="single"/>
        </w:rPr>
        <w:lastRenderedPageBreak/>
        <w:t>Additional Questions</w:t>
      </w:r>
      <w:r w:rsidR="006A395A" w:rsidRPr="006A395A">
        <w:rPr>
          <w:rFonts w:ascii="Times New Roman" w:eastAsia="Times New Roman" w:hAnsi="Times New Roman"/>
          <w:b/>
          <w:color w:val="000000" w:themeColor="text1"/>
          <w:sz w:val="24"/>
          <w:szCs w:val="24"/>
          <w:u w:val="single"/>
        </w:rPr>
        <w:t xml:space="preserve"> to Departments/Programs</w:t>
      </w:r>
    </w:p>
    <w:p w:rsidR="00232535" w:rsidRPr="009D1A93" w:rsidRDefault="00232535" w:rsidP="00B43B08">
      <w:pPr>
        <w:spacing w:afterLines="120" w:after="288" w:line="240" w:lineRule="auto"/>
        <w:ind w:left="360" w:hanging="360"/>
        <w:rPr>
          <w:rFonts w:ascii="Times New Roman" w:eastAsia="Times New Roman" w:hAnsi="Times New Roman"/>
          <w:b/>
          <w:color w:val="000000" w:themeColor="text1"/>
          <w:sz w:val="24"/>
          <w:szCs w:val="24"/>
        </w:rPr>
      </w:pPr>
    </w:p>
    <w:p w:rsidR="00AD7F17" w:rsidRPr="006A395A" w:rsidRDefault="00AD7F17" w:rsidP="00B43B08">
      <w:pPr>
        <w:spacing w:afterLines="120" w:after="288" w:line="240" w:lineRule="auto"/>
        <w:rPr>
          <w:rFonts w:ascii="Times New Roman" w:hAnsi="Times New Roman"/>
          <w:b/>
          <w:color w:val="000000" w:themeColor="text1"/>
          <w:sz w:val="24"/>
          <w:szCs w:val="24"/>
          <w:u w:val="single"/>
        </w:rPr>
      </w:pPr>
      <w:r w:rsidRPr="006A395A">
        <w:rPr>
          <w:rFonts w:ascii="Times New Roman" w:hAnsi="Times New Roman"/>
          <w:b/>
          <w:color w:val="000000" w:themeColor="text1"/>
          <w:sz w:val="24"/>
          <w:szCs w:val="24"/>
          <w:u w:val="single"/>
        </w:rPr>
        <w:t>Accounting:</w:t>
      </w:r>
    </w:p>
    <w:p w:rsidR="00AD7F17" w:rsidRPr="009D1A93" w:rsidRDefault="00AD7F17" w:rsidP="00B43B08">
      <w:pPr>
        <w:pStyle w:val="ListParagraph"/>
        <w:numPr>
          <w:ilvl w:val="0"/>
          <w:numId w:val="8"/>
        </w:numPr>
        <w:spacing w:afterLines="120" w:after="288" w:line="240" w:lineRule="auto"/>
        <w:ind w:left="360"/>
        <w:rPr>
          <w:rFonts w:ascii="Times New Roman" w:eastAsia="Times New Roman" w:hAnsi="Times New Roman"/>
          <w:b/>
          <w:color w:val="000000" w:themeColor="text1"/>
          <w:sz w:val="24"/>
          <w:szCs w:val="24"/>
        </w:rPr>
      </w:pPr>
      <w:r w:rsidRPr="009D1A93">
        <w:rPr>
          <w:rFonts w:ascii="Times New Roman" w:eastAsia="Times New Roman" w:hAnsi="Times New Roman"/>
          <w:b/>
          <w:color w:val="000000" w:themeColor="text1"/>
          <w:sz w:val="24"/>
          <w:szCs w:val="24"/>
        </w:rPr>
        <w:t>How are you measuring the impacts of specific interventions, such as on-campus and online tutoring, teaching methods, or student success?</w:t>
      </w:r>
    </w:p>
    <w:p w:rsidR="00020AA5" w:rsidRPr="009D1A93" w:rsidRDefault="00020AA5" w:rsidP="006A395A">
      <w:pPr>
        <w:pStyle w:val="ListParagraph"/>
        <w:ind w:left="0"/>
        <w:rPr>
          <w:rFonts w:ascii="Times New Roman" w:eastAsia="Times New Roman" w:hAnsi="Times New Roman"/>
          <w:color w:val="000000" w:themeColor="text1"/>
        </w:rPr>
      </w:pPr>
    </w:p>
    <w:p w:rsidR="00020AA5" w:rsidRPr="009D1A93" w:rsidRDefault="00020AA5" w:rsidP="00020AA5">
      <w:pPr>
        <w:pStyle w:val="ListParagraph"/>
        <w:rPr>
          <w:rFonts w:ascii="Times New Roman" w:eastAsia="Times New Roman" w:hAnsi="Times New Roman"/>
          <w:color w:val="000000" w:themeColor="text1"/>
        </w:rPr>
      </w:pPr>
      <w:r w:rsidRPr="009D1A93">
        <w:rPr>
          <w:rFonts w:ascii="Times New Roman" w:eastAsia="Times New Roman" w:hAnsi="Times New Roman"/>
          <w:color w:val="000000" w:themeColor="text1"/>
        </w:rPr>
        <w:t xml:space="preserve">We do know that tutoring can help the underprepared student. However, our data is anecdotal at this point. We have just </w:t>
      </w:r>
      <w:proofErr w:type="gramStart"/>
      <w:r w:rsidRPr="009D1A93">
        <w:rPr>
          <w:rFonts w:ascii="Times New Roman" w:eastAsia="Times New Roman" w:hAnsi="Times New Roman"/>
          <w:color w:val="000000" w:themeColor="text1"/>
        </w:rPr>
        <w:t>begun  to</w:t>
      </w:r>
      <w:proofErr w:type="gramEnd"/>
      <w:r w:rsidRPr="009D1A93">
        <w:rPr>
          <w:rFonts w:ascii="Times New Roman" w:eastAsia="Times New Roman" w:hAnsi="Times New Roman"/>
          <w:color w:val="000000" w:themeColor="text1"/>
        </w:rPr>
        <w:t xml:space="preserve"> implement the online tutoring and it is too early to tell whether its impact will be significant. </w:t>
      </w:r>
    </w:p>
    <w:p w:rsidR="00AD7F17" w:rsidRPr="009D1A93" w:rsidRDefault="00AD7F17" w:rsidP="00B43B08">
      <w:pPr>
        <w:pStyle w:val="ListParagraph"/>
        <w:spacing w:afterLines="120" w:after="288" w:line="240" w:lineRule="auto"/>
        <w:ind w:left="360" w:hanging="360"/>
        <w:rPr>
          <w:rFonts w:ascii="Times New Roman" w:eastAsia="Times New Roman" w:hAnsi="Times New Roman"/>
          <w:b/>
          <w:color w:val="000000" w:themeColor="text1"/>
          <w:sz w:val="24"/>
          <w:szCs w:val="24"/>
        </w:rPr>
      </w:pPr>
    </w:p>
    <w:p w:rsidR="00AD7F17" w:rsidRPr="009D1A93" w:rsidRDefault="00AD7F17" w:rsidP="00B43B08">
      <w:pPr>
        <w:pStyle w:val="ListParagraph"/>
        <w:numPr>
          <w:ilvl w:val="0"/>
          <w:numId w:val="13"/>
        </w:numPr>
        <w:spacing w:afterLines="120" w:after="288" w:line="240" w:lineRule="auto"/>
        <w:ind w:left="360"/>
        <w:rPr>
          <w:rFonts w:ascii="Times New Roman" w:eastAsia="Times New Roman" w:hAnsi="Times New Roman"/>
          <w:b/>
          <w:color w:val="000000" w:themeColor="text1"/>
          <w:sz w:val="24"/>
          <w:szCs w:val="24"/>
        </w:rPr>
      </w:pPr>
      <w:r w:rsidRPr="009D1A93">
        <w:rPr>
          <w:rFonts w:ascii="Times New Roman" w:eastAsia="Times New Roman" w:hAnsi="Times New Roman"/>
          <w:b/>
          <w:color w:val="000000" w:themeColor="text1"/>
          <w:sz w:val="24"/>
          <w:szCs w:val="24"/>
        </w:rPr>
        <w:t>If you know specific interventions are effective, how are you increasing the use of this practice across the division/department?</w:t>
      </w:r>
    </w:p>
    <w:p w:rsidR="00020AA5" w:rsidRPr="009D1A93" w:rsidRDefault="00020AA5" w:rsidP="00020AA5">
      <w:pPr>
        <w:ind w:left="720"/>
        <w:rPr>
          <w:rFonts w:ascii="Times New Roman" w:eastAsia="Times New Roman" w:hAnsi="Times New Roman"/>
          <w:color w:val="000000" w:themeColor="text1"/>
        </w:rPr>
      </w:pPr>
      <w:r w:rsidRPr="009D1A93">
        <w:rPr>
          <w:rFonts w:ascii="Times New Roman" w:eastAsia="Times New Roman" w:hAnsi="Times New Roman"/>
          <w:color w:val="000000" w:themeColor="text1"/>
        </w:rPr>
        <w:t xml:space="preserve">We are letting part-time instructors know at the beginning of each term. We have representatives come to our classes at the beginning of each term to make announcements to our classes. And we utilize Sandy </w:t>
      </w:r>
      <w:proofErr w:type="spellStart"/>
      <w:r w:rsidRPr="009D1A93">
        <w:rPr>
          <w:rFonts w:ascii="Times New Roman" w:eastAsia="Times New Roman" w:hAnsi="Times New Roman"/>
          <w:color w:val="000000" w:themeColor="text1"/>
        </w:rPr>
        <w:t>Blackborow</w:t>
      </w:r>
      <w:proofErr w:type="spellEnd"/>
      <w:r w:rsidRPr="009D1A93">
        <w:rPr>
          <w:rFonts w:ascii="Times New Roman" w:eastAsia="Times New Roman" w:hAnsi="Times New Roman"/>
          <w:color w:val="000000" w:themeColor="text1"/>
        </w:rPr>
        <w:t>, the Tutorial Coordinator, a great deal in working with her in supplying tutors and recommending students to her Center. We have found her to be an invaluable resource for our program.</w:t>
      </w:r>
    </w:p>
    <w:p w:rsidR="000511EE" w:rsidRPr="006A395A" w:rsidRDefault="000511EE" w:rsidP="00B43B08">
      <w:pPr>
        <w:spacing w:afterLines="120" w:after="288" w:line="240" w:lineRule="auto"/>
        <w:rPr>
          <w:rFonts w:ascii="Times New Roman" w:hAnsi="Times New Roman"/>
          <w:b/>
          <w:color w:val="000000" w:themeColor="text1"/>
          <w:sz w:val="24"/>
          <w:szCs w:val="24"/>
          <w:u w:val="single"/>
        </w:rPr>
      </w:pPr>
      <w:r w:rsidRPr="006A395A">
        <w:rPr>
          <w:rFonts w:ascii="Times New Roman" w:hAnsi="Times New Roman"/>
          <w:b/>
          <w:color w:val="000000" w:themeColor="text1"/>
          <w:sz w:val="24"/>
          <w:szCs w:val="24"/>
          <w:u w:val="single"/>
        </w:rPr>
        <w:t>Auto Tech:</w:t>
      </w:r>
    </w:p>
    <w:p w:rsidR="000511EE" w:rsidRPr="009D1A93" w:rsidRDefault="000511EE" w:rsidP="00B43B08">
      <w:pPr>
        <w:pStyle w:val="ListParagraph"/>
        <w:numPr>
          <w:ilvl w:val="0"/>
          <w:numId w:val="12"/>
        </w:numPr>
        <w:spacing w:afterLines="120" w:after="288" w:line="240" w:lineRule="auto"/>
        <w:ind w:left="360"/>
        <w:rPr>
          <w:rFonts w:ascii="Times New Roman" w:eastAsia="Times New Roman" w:hAnsi="Times New Roman"/>
          <w:b/>
          <w:color w:val="000000" w:themeColor="text1"/>
          <w:sz w:val="24"/>
          <w:szCs w:val="24"/>
        </w:rPr>
      </w:pPr>
      <w:r w:rsidRPr="009D1A93">
        <w:rPr>
          <w:rFonts w:ascii="Times New Roman" w:eastAsia="Times New Roman" w:hAnsi="Times New Roman"/>
          <w:b/>
          <w:color w:val="000000" w:themeColor="text1"/>
          <w:sz w:val="24"/>
          <w:szCs w:val="24"/>
        </w:rPr>
        <w:t>Your department has a very low success equity gap (5%).  Do you have plans to share ideas/strategies with other departments on campus?</w:t>
      </w:r>
    </w:p>
    <w:p w:rsidR="000511EE" w:rsidRPr="009D1A93" w:rsidRDefault="000511EE" w:rsidP="00B43B08">
      <w:pPr>
        <w:spacing w:afterLines="120" w:after="288" w:line="240" w:lineRule="auto"/>
        <w:ind w:left="720"/>
        <w:rPr>
          <w:rFonts w:ascii="Times New Roman" w:eastAsia="Times New Roman" w:hAnsi="Times New Roman"/>
          <w:color w:val="000000" w:themeColor="text1"/>
          <w:sz w:val="24"/>
          <w:szCs w:val="24"/>
        </w:rPr>
      </w:pPr>
      <w:r w:rsidRPr="009D1A93">
        <w:rPr>
          <w:rFonts w:ascii="Times New Roman" w:eastAsia="Times New Roman" w:hAnsi="Times New Roman"/>
          <w:color w:val="000000" w:themeColor="text1"/>
          <w:sz w:val="24"/>
          <w:szCs w:val="24"/>
        </w:rPr>
        <w:t>We are working on strategies to share our story across campus.</w:t>
      </w:r>
    </w:p>
    <w:p w:rsidR="000511EE" w:rsidRPr="009D1A93" w:rsidRDefault="000511EE" w:rsidP="00B43B08">
      <w:pPr>
        <w:pStyle w:val="ListParagraph"/>
        <w:numPr>
          <w:ilvl w:val="0"/>
          <w:numId w:val="12"/>
        </w:numPr>
        <w:spacing w:afterLines="120" w:after="288" w:line="240" w:lineRule="auto"/>
        <w:ind w:left="360"/>
        <w:rPr>
          <w:rFonts w:ascii="Times New Roman" w:eastAsia="Times New Roman" w:hAnsi="Times New Roman"/>
          <w:b/>
          <w:color w:val="000000" w:themeColor="text1"/>
          <w:sz w:val="24"/>
          <w:szCs w:val="24"/>
        </w:rPr>
      </w:pPr>
      <w:r w:rsidRPr="009D1A93">
        <w:rPr>
          <w:rFonts w:ascii="Times New Roman" w:eastAsia="Times New Roman" w:hAnsi="Times New Roman"/>
          <w:b/>
          <w:color w:val="000000" w:themeColor="text1"/>
          <w:sz w:val="24"/>
          <w:szCs w:val="24"/>
        </w:rPr>
        <w:t>What progress have you made to increase female enrollment and success rates?</w:t>
      </w:r>
    </w:p>
    <w:p w:rsidR="000511EE" w:rsidRPr="009D1A93" w:rsidRDefault="000511EE" w:rsidP="00B43B08">
      <w:pPr>
        <w:spacing w:afterLines="120" w:after="288" w:line="240" w:lineRule="auto"/>
        <w:ind w:left="720"/>
        <w:rPr>
          <w:rFonts w:ascii="Times New Roman" w:eastAsia="Times New Roman" w:hAnsi="Times New Roman"/>
          <w:color w:val="000000" w:themeColor="text1"/>
          <w:sz w:val="24"/>
          <w:szCs w:val="24"/>
        </w:rPr>
      </w:pPr>
      <w:r w:rsidRPr="009D1A93">
        <w:rPr>
          <w:rFonts w:ascii="Times New Roman" w:eastAsia="Times New Roman" w:hAnsi="Times New Roman"/>
          <w:color w:val="000000" w:themeColor="text1"/>
          <w:sz w:val="24"/>
          <w:szCs w:val="24"/>
        </w:rPr>
        <w:t>Our program has more female enrollments than all other bay area automotive tra</w:t>
      </w:r>
      <w:r w:rsidR="00645E9D" w:rsidRPr="009D1A93">
        <w:rPr>
          <w:rFonts w:ascii="Times New Roman" w:eastAsia="Times New Roman" w:hAnsi="Times New Roman"/>
          <w:color w:val="000000" w:themeColor="text1"/>
          <w:sz w:val="24"/>
          <w:szCs w:val="24"/>
        </w:rPr>
        <w:t>ining programs combined.  In 2012-2013</w:t>
      </w:r>
      <w:r w:rsidRPr="009D1A93">
        <w:rPr>
          <w:rFonts w:ascii="Times New Roman" w:eastAsia="Times New Roman" w:hAnsi="Times New Roman"/>
          <w:color w:val="000000" w:themeColor="text1"/>
          <w:sz w:val="24"/>
          <w:szCs w:val="24"/>
        </w:rPr>
        <w:t xml:space="preserve">, our female success rate was 80% and our male success rate was 83%, all students.  We are always looking for new recruitment strategies. </w:t>
      </w:r>
      <w:r w:rsidRPr="009D1A93">
        <w:rPr>
          <w:rFonts w:ascii="Times New Roman" w:hAnsi="Times New Roman"/>
          <w:color w:val="000000" w:themeColor="text1"/>
          <w:sz w:val="24"/>
          <w:szCs w:val="24"/>
        </w:rPr>
        <w:t xml:space="preserve">We highlight female students in marketing materials to help with female enrollment. </w:t>
      </w:r>
      <w:r w:rsidRPr="009D1A93">
        <w:rPr>
          <w:rFonts w:ascii="Times New Roman" w:eastAsia="Times New Roman" w:hAnsi="Times New Roman"/>
          <w:color w:val="000000" w:themeColor="text1"/>
          <w:sz w:val="24"/>
          <w:szCs w:val="24"/>
        </w:rPr>
        <w:t>We are working to increase the success rate for all of our students.</w:t>
      </w:r>
    </w:p>
    <w:p w:rsidR="00232535" w:rsidRPr="006A395A" w:rsidRDefault="00232535" w:rsidP="00B43B08">
      <w:pPr>
        <w:spacing w:afterLines="120" w:after="288" w:line="240" w:lineRule="auto"/>
        <w:rPr>
          <w:rFonts w:ascii="Times New Roman" w:hAnsi="Times New Roman"/>
          <w:b/>
          <w:color w:val="000000" w:themeColor="text1"/>
          <w:sz w:val="24"/>
          <w:szCs w:val="24"/>
          <w:u w:val="single"/>
        </w:rPr>
      </w:pPr>
      <w:r w:rsidRPr="006A395A">
        <w:rPr>
          <w:rFonts w:ascii="Times New Roman" w:hAnsi="Times New Roman"/>
          <w:b/>
          <w:color w:val="000000" w:themeColor="text1"/>
          <w:sz w:val="24"/>
          <w:szCs w:val="24"/>
          <w:u w:val="single"/>
        </w:rPr>
        <w:t>Business:</w:t>
      </w:r>
    </w:p>
    <w:p w:rsidR="00232535" w:rsidRPr="009D1A93" w:rsidRDefault="00232535" w:rsidP="00E62882">
      <w:pPr>
        <w:pStyle w:val="ListParagraph"/>
        <w:numPr>
          <w:ilvl w:val="0"/>
          <w:numId w:val="7"/>
        </w:numPr>
        <w:spacing w:line="240" w:lineRule="auto"/>
        <w:ind w:left="360"/>
        <w:rPr>
          <w:rFonts w:ascii="Times New Roman" w:hAnsi="Times New Roman"/>
          <w:color w:val="000000" w:themeColor="text1"/>
          <w:sz w:val="24"/>
          <w:szCs w:val="24"/>
        </w:rPr>
      </w:pPr>
      <w:r w:rsidRPr="009D1A93">
        <w:rPr>
          <w:rFonts w:ascii="Times New Roman" w:hAnsi="Times New Roman"/>
          <w:b/>
          <w:color w:val="000000" w:themeColor="text1"/>
          <w:sz w:val="24"/>
          <w:szCs w:val="24"/>
        </w:rPr>
        <w:t>The increased equity gap (18%) is partially explained by additional online course offerings. If, in fact, this increase is the result of higher non-success rates, how are curriculum changes recognized and addressed?</w:t>
      </w:r>
      <w:r w:rsidRPr="009D1A93" w:rsidDel="004370E5">
        <w:rPr>
          <w:rFonts w:ascii="Times New Roman" w:hAnsi="Times New Roman"/>
          <w:color w:val="000000" w:themeColor="text1"/>
          <w:sz w:val="24"/>
          <w:szCs w:val="24"/>
        </w:rPr>
        <w:t xml:space="preserve"> </w:t>
      </w:r>
    </w:p>
    <w:p w:rsidR="009D15AB" w:rsidRPr="00E62882" w:rsidRDefault="00E62882" w:rsidP="00E62882">
      <w:pPr>
        <w:pStyle w:val="ListParagraph"/>
        <w:numPr>
          <w:ilvl w:val="0"/>
          <w:numId w:val="18"/>
        </w:numPr>
        <w:spacing w:line="240" w:lineRule="auto"/>
        <w:rPr>
          <w:rFonts w:ascii="Times New Roman" w:hAnsi="Times New Roman"/>
          <w:sz w:val="24"/>
          <w:szCs w:val="24"/>
        </w:rPr>
      </w:pPr>
      <w:r w:rsidRPr="00E62882">
        <w:rPr>
          <w:rFonts w:ascii="Times New Roman" w:hAnsi="Times New Roman"/>
          <w:sz w:val="24"/>
          <w:szCs w:val="24"/>
        </w:rPr>
        <w:t xml:space="preserve">Requesting and receiving historical student success and equity data on a course-by-course and section-by-section basis allowed us to definitively identify the disparity in both student success and equity between distance learning courses and on campus courses. In addition, individual faculty members were able to see success and equity </w:t>
      </w:r>
      <w:r w:rsidRPr="00E62882">
        <w:rPr>
          <w:rFonts w:ascii="Times New Roman" w:hAnsi="Times New Roman"/>
          <w:sz w:val="24"/>
          <w:szCs w:val="24"/>
        </w:rPr>
        <w:lastRenderedPageBreak/>
        <w:t>data for their specific courses/sections for the first time. This was an eye opener for some faculty members who have since shown a renewed urgency in addressing the issue. Simply being able to identify the problem is a big step in ultimately solving the problem. We plan to request this same level of data from Institutional Research on an ongoing basis.</w:t>
      </w:r>
    </w:p>
    <w:p w:rsidR="00E62882" w:rsidRPr="00E62882" w:rsidRDefault="00E62882" w:rsidP="00E62882">
      <w:pPr>
        <w:pStyle w:val="ListParagraph"/>
        <w:numPr>
          <w:ilvl w:val="0"/>
          <w:numId w:val="18"/>
        </w:numPr>
        <w:spacing w:line="240" w:lineRule="auto"/>
        <w:rPr>
          <w:rFonts w:ascii="Times New Roman" w:hAnsi="Times New Roman"/>
          <w:sz w:val="24"/>
          <w:szCs w:val="24"/>
        </w:rPr>
      </w:pPr>
      <w:r w:rsidRPr="00E62882">
        <w:rPr>
          <w:rFonts w:ascii="Times New Roman" w:hAnsi="Times New Roman"/>
          <w:sz w:val="24"/>
          <w:szCs w:val="24"/>
        </w:rPr>
        <w:t>The data were reviewed at several department meetings. Best practices for distance education were shared among the faculty, and a consensus was reached that we need to do everything possible in our distance learning sections to increase the level of interaction and sense of community in distance learning classes. Individual faculty members committed to making the following changes in their distance learning courses:</w:t>
      </w:r>
    </w:p>
    <w:p w:rsidR="00E62882" w:rsidRPr="00E62882" w:rsidRDefault="00E62882" w:rsidP="00E62882">
      <w:pPr>
        <w:pStyle w:val="ListParagraph"/>
        <w:numPr>
          <w:ilvl w:val="0"/>
          <w:numId w:val="20"/>
        </w:numPr>
        <w:spacing w:line="240" w:lineRule="auto"/>
        <w:rPr>
          <w:rFonts w:ascii="Times New Roman" w:hAnsi="Times New Roman"/>
          <w:sz w:val="24"/>
          <w:szCs w:val="24"/>
        </w:rPr>
      </w:pPr>
      <w:r w:rsidRPr="00E62882">
        <w:rPr>
          <w:rFonts w:ascii="Times New Roman" w:hAnsi="Times New Roman"/>
          <w:sz w:val="24"/>
          <w:szCs w:val="24"/>
        </w:rPr>
        <w:t>Reducing the number of individual assignments, and replacing them with more interactive assignments such as simulations and group projects.</w:t>
      </w:r>
    </w:p>
    <w:p w:rsidR="00E62882" w:rsidRPr="00E62882" w:rsidRDefault="00E62882" w:rsidP="00E62882">
      <w:pPr>
        <w:pStyle w:val="ListParagraph"/>
        <w:numPr>
          <w:ilvl w:val="0"/>
          <w:numId w:val="20"/>
        </w:numPr>
        <w:spacing w:line="240" w:lineRule="auto"/>
        <w:rPr>
          <w:rFonts w:ascii="Times New Roman" w:hAnsi="Times New Roman"/>
          <w:sz w:val="24"/>
          <w:szCs w:val="24"/>
        </w:rPr>
      </w:pPr>
      <w:r w:rsidRPr="00E62882">
        <w:rPr>
          <w:rFonts w:ascii="Times New Roman" w:hAnsi="Times New Roman"/>
          <w:sz w:val="24"/>
          <w:szCs w:val="24"/>
        </w:rPr>
        <w:t>Assigning students to groups in the beginning of class and having weekly group work to encourage discussions of the chapter and enhance students' sense of belonging.</w:t>
      </w:r>
    </w:p>
    <w:p w:rsidR="00E62882" w:rsidRPr="00E62882" w:rsidRDefault="00E62882" w:rsidP="00E62882">
      <w:pPr>
        <w:pStyle w:val="ListParagraph"/>
        <w:numPr>
          <w:ilvl w:val="0"/>
          <w:numId w:val="20"/>
        </w:numPr>
        <w:spacing w:line="240" w:lineRule="auto"/>
        <w:rPr>
          <w:rFonts w:ascii="Times New Roman" w:hAnsi="Times New Roman"/>
          <w:sz w:val="24"/>
          <w:szCs w:val="24"/>
        </w:rPr>
      </w:pPr>
      <w:r w:rsidRPr="00E62882">
        <w:rPr>
          <w:rFonts w:ascii="Times New Roman" w:hAnsi="Times New Roman"/>
          <w:sz w:val="24"/>
          <w:szCs w:val="24"/>
        </w:rPr>
        <w:t>Encouraging students to take advantage of on campus resources to help improve the likelihood of success (e.g., the Student Success Center for test taking and time management workshops).</w:t>
      </w:r>
    </w:p>
    <w:p w:rsidR="00E62882" w:rsidRPr="00E62882" w:rsidRDefault="00E62882" w:rsidP="00E62882">
      <w:pPr>
        <w:pStyle w:val="ListParagraph"/>
        <w:numPr>
          <w:ilvl w:val="0"/>
          <w:numId w:val="18"/>
        </w:numPr>
        <w:spacing w:line="240" w:lineRule="auto"/>
        <w:rPr>
          <w:rFonts w:ascii="Times New Roman" w:hAnsi="Times New Roman"/>
          <w:sz w:val="24"/>
          <w:szCs w:val="24"/>
        </w:rPr>
      </w:pPr>
      <w:r w:rsidRPr="00E62882">
        <w:rPr>
          <w:rFonts w:ascii="Times New Roman" w:hAnsi="Times New Roman"/>
          <w:sz w:val="24"/>
          <w:szCs w:val="24"/>
        </w:rPr>
        <w:t xml:space="preserve">Finally, because not all part-time </w:t>
      </w:r>
      <w:proofErr w:type="gramStart"/>
      <w:r w:rsidRPr="00E62882">
        <w:rPr>
          <w:rFonts w:ascii="Times New Roman" w:hAnsi="Times New Roman"/>
          <w:sz w:val="24"/>
          <w:szCs w:val="24"/>
        </w:rPr>
        <w:t>faculty</w:t>
      </w:r>
      <w:proofErr w:type="gramEnd"/>
      <w:r w:rsidRPr="00E62882">
        <w:rPr>
          <w:rFonts w:ascii="Times New Roman" w:hAnsi="Times New Roman"/>
          <w:sz w:val="24"/>
          <w:szCs w:val="24"/>
        </w:rPr>
        <w:t xml:space="preserve"> could attend the department meetings held this in Winter and Spring quarters, we will share our findings and recommendations with all faculty during opening day in the Fall.</w:t>
      </w:r>
    </w:p>
    <w:p w:rsidR="00232535" w:rsidRPr="006A395A" w:rsidRDefault="00232535" w:rsidP="00B43B08">
      <w:pPr>
        <w:spacing w:afterLines="120" w:after="288" w:line="240" w:lineRule="auto"/>
        <w:ind w:left="360" w:hanging="360"/>
        <w:rPr>
          <w:rFonts w:ascii="Times New Roman" w:eastAsia="Times New Roman" w:hAnsi="Times New Roman"/>
          <w:b/>
          <w:color w:val="000000" w:themeColor="text1"/>
          <w:sz w:val="24"/>
          <w:szCs w:val="24"/>
          <w:u w:val="single"/>
        </w:rPr>
      </w:pPr>
      <w:r w:rsidRPr="006A395A">
        <w:rPr>
          <w:rFonts w:ascii="Times New Roman" w:eastAsia="Times New Roman" w:hAnsi="Times New Roman"/>
          <w:b/>
          <w:color w:val="000000" w:themeColor="text1"/>
          <w:sz w:val="24"/>
          <w:szCs w:val="24"/>
          <w:u w:val="single"/>
        </w:rPr>
        <w:t>Computer Science:</w:t>
      </w:r>
    </w:p>
    <w:p w:rsidR="00232535" w:rsidRPr="009D1A93" w:rsidRDefault="00232535" w:rsidP="00B43B08">
      <w:pPr>
        <w:pStyle w:val="ListParagraph"/>
        <w:numPr>
          <w:ilvl w:val="0"/>
          <w:numId w:val="4"/>
        </w:numPr>
        <w:spacing w:afterLines="120" w:after="288" w:line="240" w:lineRule="auto"/>
        <w:ind w:left="360"/>
        <w:rPr>
          <w:rFonts w:ascii="Times New Roman" w:eastAsia="Times New Roman" w:hAnsi="Times New Roman"/>
          <w:b/>
          <w:color w:val="000000" w:themeColor="text1"/>
          <w:sz w:val="24"/>
          <w:szCs w:val="24"/>
        </w:rPr>
      </w:pPr>
      <w:r w:rsidRPr="009D1A93">
        <w:rPr>
          <w:rFonts w:ascii="Times New Roman" w:eastAsia="Times New Roman" w:hAnsi="Times New Roman"/>
          <w:b/>
          <w:color w:val="000000" w:themeColor="text1"/>
          <w:sz w:val="24"/>
          <w:szCs w:val="24"/>
        </w:rPr>
        <w:t>The CIS program continues to demonstrate innovative techniques to increase student success (2010/11 = 67%, 2011/12 = 73%, 2012/13 = 70%) Briefly explain approaches that contribute to these improvements. Are there plans to share these approaches across the division/department?</w:t>
      </w:r>
    </w:p>
    <w:p w:rsidR="00232535" w:rsidRPr="009D1A93" w:rsidRDefault="00232535" w:rsidP="005630DF">
      <w:pPr>
        <w:pStyle w:val="ListParagraph"/>
        <w:numPr>
          <w:ilvl w:val="0"/>
          <w:numId w:val="2"/>
        </w:numPr>
        <w:spacing w:after="0" w:line="240" w:lineRule="auto"/>
        <w:ind w:left="1080"/>
        <w:rPr>
          <w:rFonts w:ascii="Times New Roman" w:hAnsi="Times New Roman"/>
          <w:color w:val="000000" w:themeColor="text1"/>
          <w:sz w:val="24"/>
          <w:szCs w:val="24"/>
        </w:rPr>
      </w:pPr>
      <w:r w:rsidRPr="009D1A93">
        <w:rPr>
          <w:rFonts w:ascii="Times New Roman" w:hAnsi="Times New Roman"/>
          <w:color w:val="000000" w:themeColor="text1"/>
          <w:sz w:val="24"/>
          <w:szCs w:val="24"/>
        </w:rPr>
        <w:t>Providing more one-on-one help to students in class through assigning our volunteer teaching assistants to answer student question during class. Students then are not “stuck” and discouraged. Students get instant feedback.</w:t>
      </w:r>
    </w:p>
    <w:p w:rsidR="00232535" w:rsidRPr="009D1A93" w:rsidRDefault="00232535" w:rsidP="005630DF">
      <w:pPr>
        <w:numPr>
          <w:ilvl w:val="0"/>
          <w:numId w:val="2"/>
        </w:numPr>
        <w:spacing w:after="0" w:line="240" w:lineRule="auto"/>
        <w:ind w:left="1080"/>
        <w:contextualSpacing/>
        <w:rPr>
          <w:rFonts w:ascii="Times New Roman" w:hAnsi="Times New Roman"/>
          <w:color w:val="000000" w:themeColor="text1"/>
          <w:sz w:val="24"/>
          <w:szCs w:val="24"/>
        </w:rPr>
      </w:pPr>
      <w:r w:rsidRPr="009D1A93">
        <w:rPr>
          <w:rFonts w:ascii="Times New Roman" w:hAnsi="Times New Roman"/>
          <w:color w:val="000000" w:themeColor="text1"/>
          <w:sz w:val="24"/>
          <w:szCs w:val="24"/>
        </w:rPr>
        <w:t>In many classes students are benefitting from a modified “flipping the classroom” learning environment where students receive immediate feedback to ascertain if they truly understand new concepts.  The instructor and/or teaching assistant can immediately re-explain the concept as appropriate</w:t>
      </w:r>
    </w:p>
    <w:p w:rsidR="00232535" w:rsidRPr="009D1A93" w:rsidRDefault="00232535" w:rsidP="00B43B08">
      <w:pPr>
        <w:numPr>
          <w:ilvl w:val="0"/>
          <w:numId w:val="2"/>
        </w:numPr>
        <w:spacing w:afterLines="120" w:after="288" w:line="240" w:lineRule="auto"/>
        <w:ind w:left="1080"/>
        <w:contextualSpacing/>
        <w:rPr>
          <w:rFonts w:ascii="Times New Roman" w:hAnsi="Times New Roman"/>
          <w:color w:val="000000" w:themeColor="text1"/>
          <w:sz w:val="24"/>
          <w:szCs w:val="24"/>
        </w:rPr>
      </w:pPr>
      <w:r w:rsidRPr="009D1A93">
        <w:rPr>
          <w:rFonts w:ascii="Times New Roman" w:hAnsi="Times New Roman"/>
          <w:color w:val="000000" w:themeColor="text1"/>
          <w:sz w:val="24"/>
          <w:szCs w:val="24"/>
        </w:rPr>
        <w:t>Changing our courses to hybrid has afforded many opportunities.  With faculty using Catalyst there is a uniform platform for students to communicate with faculty and their peers 24/7. The learning experience is richer since students can post questions and receive answers from their classmates or the instructor. Online quizzes afford immediate feedback.</w:t>
      </w:r>
    </w:p>
    <w:p w:rsidR="00232535" w:rsidRPr="009D1A93" w:rsidRDefault="00232535" w:rsidP="00B43B08">
      <w:pPr>
        <w:numPr>
          <w:ilvl w:val="0"/>
          <w:numId w:val="2"/>
        </w:numPr>
        <w:spacing w:afterLines="120" w:after="288" w:line="240" w:lineRule="auto"/>
        <w:ind w:left="1080"/>
        <w:contextualSpacing/>
        <w:rPr>
          <w:rFonts w:ascii="Times New Roman" w:hAnsi="Times New Roman"/>
          <w:color w:val="000000" w:themeColor="text1"/>
          <w:sz w:val="24"/>
          <w:szCs w:val="24"/>
        </w:rPr>
      </w:pPr>
      <w:r w:rsidRPr="009D1A93">
        <w:rPr>
          <w:rFonts w:ascii="Times New Roman" w:hAnsi="Times New Roman"/>
          <w:color w:val="000000" w:themeColor="text1"/>
          <w:sz w:val="24"/>
          <w:szCs w:val="24"/>
        </w:rPr>
        <w:t>Using Code Lab in the beginning programming courses: CIS 22A Beginning Programming methodologies in C++</w:t>
      </w:r>
    </w:p>
    <w:p w:rsidR="00232535" w:rsidRPr="009D1A93" w:rsidRDefault="00232535" w:rsidP="00B43B08">
      <w:pPr>
        <w:numPr>
          <w:ilvl w:val="0"/>
          <w:numId w:val="2"/>
        </w:numPr>
        <w:spacing w:afterLines="120" w:after="288" w:line="240" w:lineRule="auto"/>
        <w:ind w:left="1080"/>
        <w:contextualSpacing/>
        <w:rPr>
          <w:rFonts w:ascii="Times New Roman" w:hAnsi="Times New Roman"/>
          <w:color w:val="000000" w:themeColor="text1"/>
          <w:sz w:val="24"/>
          <w:szCs w:val="24"/>
        </w:rPr>
      </w:pPr>
      <w:r w:rsidRPr="009D1A93">
        <w:rPr>
          <w:rFonts w:ascii="Times New Roman" w:hAnsi="Times New Roman"/>
          <w:color w:val="000000" w:themeColor="text1"/>
          <w:sz w:val="24"/>
          <w:szCs w:val="24"/>
        </w:rPr>
        <w:t xml:space="preserve">Our volunteer Teaching Assistants are available in the lab Mondays through Fridays during peak times. Please refer to schedule posted at </w:t>
      </w:r>
      <w:hyperlink r:id="rId9" w:history="1">
        <w:r w:rsidRPr="009D1A93">
          <w:rPr>
            <w:rFonts w:ascii="Times New Roman" w:hAnsi="Times New Roman"/>
            <w:color w:val="000000" w:themeColor="text1"/>
            <w:sz w:val="24"/>
            <w:szCs w:val="24"/>
          </w:rPr>
          <w:t>http://deanza.edu/cis/tutoring.html</w:t>
        </w:r>
      </w:hyperlink>
    </w:p>
    <w:p w:rsidR="00232535" w:rsidRPr="009D1A93" w:rsidRDefault="00232535" w:rsidP="00B43B08">
      <w:pPr>
        <w:numPr>
          <w:ilvl w:val="0"/>
          <w:numId w:val="2"/>
        </w:numPr>
        <w:spacing w:afterLines="120" w:after="288" w:line="240" w:lineRule="auto"/>
        <w:ind w:left="1080"/>
        <w:contextualSpacing/>
        <w:rPr>
          <w:rFonts w:ascii="Times New Roman" w:hAnsi="Times New Roman"/>
          <w:color w:val="000000" w:themeColor="text1"/>
          <w:sz w:val="24"/>
          <w:szCs w:val="24"/>
        </w:rPr>
      </w:pPr>
      <w:r w:rsidRPr="009D1A93">
        <w:rPr>
          <w:rFonts w:ascii="Times New Roman" w:hAnsi="Times New Roman"/>
          <w:color w:val="000000" w:themeColor="text1"/>
          <w:sz w:val="24"/>
          <w:szCs w:val="24"/>
        </w:rPr>
        <w:lastRenderedPageBreak/>
        <w:t>Assigning more group projects prompting students to answer each other’s questions/doubts.</w:t>
      </w:r>
    </w:p>
    <w:p w:rsidR="00232535" w:rsidRPr="009D1A93" w:rsidRDefault="00232535" w:rsidP="00B43B08">
      <w:pPr>
        <w:numPr>
          <w:ilvl w:val="0"/>
          <w:numId w:val="2"/>
        </w:numPr>
        <w:spacing w:afterLines="120" w:after="288" w:line="240" w:lineRule="auto"/>
        <w:ind w:left="1080"/>
        <w:contextualSpacing/>
        <w:rPr>
          <w:rFonts w:ascii="Times New Roman" w:hAnsi="Times New Roman"/>
          <w:color w:val="000000" w:themeColor="text1"/>
          <w:sz w:val="24"/>
          <w:szCs w:val="24"/>
        </w:rPr>
      </w:pPr>
      <w:r w:rsidRPr="009D1A93">
        <w:rPr>
          <w:rFonts w:ascii="Times New Roman" w:hAnsi="Times New Roman"/>
          <w:color w:val="000000" w:themeColor="text1"/>
          <w:sz w:val="24"/>
          <w:szCs w:val="24"/>
        </w:rPr>
        <w:t xml:space="preserve">We intend to provide opportunities for the women computer science students to network. </w:t>
      </w:r>
    </w:p>
    <w:p w:rsidR="00232535" w:rsidRPr="009D1A93" w:rsidRDefault="00232535" w:rsidP="00B43B08">
      <w:pPr>
        <w:numPr>
          <w:ilvl w:val="0"/>
          <w:numId w:val="2"/>
        </w:numPr>
        <w:spacing w:afterLines="120" w:after="288" w:line="240" w:lineRule="auto"/>
        <w:ind w:left="1080"/>
        <w:contextualSpacing/>
        <w:rPr>
          <w:rFonts w:ascii="Times New Roman" w:hAnsi="Times New Roman"/>
          <w:color w:val="000000" w:themeColor="text1"/>
          <w:sz w:val="24"/>
          <w:szCs w:val="24"/>
        </w:rPr>
      </w:pPr>
      <w:r w:rsidRPr="009D1A93">
        <w:rPr>
          <w:rFonts w:ascii="Times New Roman" w:hAnsi="Times New Roman"/>
          <w:color w:val="000000" w:themeColor="text1"/>
          <w:sz w:val="24"/>
          <w:szCs w:val="24"/>
        </w:rPr>
        <w:t>Ad hoc faculty committees are formed to solve issues in specific course(s). The current main focus now is the “B” Group Committee composed of faculty, full-time and adjunct, who have taught the new CIS core courses: CIS 22A and CIS 22B. The goals of this committee include tweaking the course outline and developing a best pedagogical practices document for these courses.</w:t>
      </w:r>
    </w:p>
    <w:p w:rsidR="00232535" w:rsidRPr="009D1A93" w:rsidRDefault="00232535" w:rsidP="00B43B08">
      <w:pPr>
        <w:numPr>
          <w:ilvl w:val="0"/>
          <w:numId w:val="2"/>
        </w:numPr>
        <w:spacing w:afterLines="120" w:after="288" w:line="240" w:lineRule="auto"/>
        <w:ind w:left="1080"/>
        <w:contextualSpacing/>
        <w:rPr>
          <w:rFonts w:ascii="Times New Roman" w:hAnsi="Times New Roman"/>
          <w:color w:val="000000" w:themeColor="text1"/>
          <w:sz w:val="24"/>
          <w:szCs w:val="24"/>
        </w:rPr>
      </w:pPr>
      <w:r w:rsidRPr="009D1A93">
        <w:rPr>
          <w:rFonts w:ascii="Times New Roman" w:hAnsi="Times New Roman"/>
          <w:color w:val="000000" w:themeColor="text1"/>
          <w:sz w:val="24"/>
          <w:szCs w:val="24"/>
        </w:rPr>
        <w:t xml:space="preserve">We intend to create online resources, such as self-assessment tests, examples and exercises, solutions, etc. to assist students in their transition from CIS22A to CIS22B, and from CIS 22B to CIS 22C and to update </w:t>
      </w:r>
      <w:proofErr w:type="spellStart"/>
      <w:r w:rsidRPr="009D1A93">
        <w:rPr>
          <w:rFonts w:ascii="Times New Roman" w:hAnsi="Times New Roman"/>
          <w:color w:val="000000" w:themeColor="text1"/>
          <w:sz w:val="24"/>
          <w:szCs w:val="24"/>
        </w:rPr>
        <w:t>CodeLab</w:t>
      </w:r>
      <w:proofErr w:type="spellEnd"/>
      <w:r w:rsidRPr="009D1A93">
        <w:rPr>
          <w:rFonts w:ascii="Times New Roman" w:hAnsi="Times New Roman"/>
          <w:color w:val="000000" w:themeColor="text1"/>
          <w:sz w:val="24"/>
          <w:szCs w:val="24"/>
        </w:rPr>
        <w:t xml:space="preserve"> to better match our CIS22B.</w:t>
      </w:r>
    </w:p>
    <w:p w:rsidR="00856CDA" w:rsidRPr="009D1A93" w:rsidRDefault="00856CDA" w:rsidP="00B43B08">
      <w:pPr>
        <w:spacing w:afterLines="120" w:after="288" w:line="240" w:lineRule="auto"/>
        <w:rPr>
          <w:color w:val="000000" w:themeColor="text1"/>
        </w:rPr>
      </w:pPr>
    </w:p>
    <w:sectPr w:rsidR="00856CDA" w:rsidRPr="009D1A93" w:rsidSect="00006B4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BFF" w:rsidRDefault="001F5BFF" w:rsidP="00AD7F17">
      <w:pPr>
        <w:spacing w:after="0" w:line="240" w:lineRule="auto"/>
      </w:pPr>
      <w:r>
        <w:separator/>
      </w:r>
    </w:p>
  </w:endnote>
  <w:endnote w:type="continuationSeparator" w:id="0">
    <w:p w:rsidR="001F5BFF" w:rsidRDefault="001F5BFF" w:rsidP="00AD7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520974375"/>
      <w:docPartObj>
        <w:docPartGallery w:val="Page Numbers (Bottom of Page)"/>
        <w:docPartUnique/>
      </w:docPartObj>
    </w:sdtPr>
    <w:sdtEndPr>
      <w:rPr>
        <w:noProof/>
      </w:rPr>
    </w:sdtEndPr>
    <w:sdtContent>
      <w:p w:rsidR="009E798C" w:rsidRPr="00EF79F9" w:rsidRDefault="009E798C">
        <w:pPr>
          <w:pStyle w:val="Footer"/>
          <w:jc w:val="center"/>
          <w:rPr>
            <w:rFonts w:ascii="Times New Roman" w:hAnsi="Times New Roman"/>
            <w:sz w:val="24"/>
            <w:szCs w:val="24"/>
          </w:rPr>
        </w:pPr>
        <w:r w:rsidRPr="00EF79F9">
          <w:rPr>
            <w:rFonts w:ascii="Times New Roman" w:hAnsi="Times New Roman"/>
            <w:sz w:val="24"/>
            <w:szCs w:val="24"/>
          </w:rPr>
          <w:fldChar w:fldCharType="begin"/>
        </w:r>
        <w:r w:rsidRPr="00EF79F9">
          <w:rPr>
            <w:rFonts w:ascii="Times New Roman" w:hAnsi="Times New Roman"/>
            <w:sz w:val="24"/>
            <w:szCs w:val="24"/>
          </w:rPr>
          <w:instrText xml:space="preserve"> PAGE   \* MERGEFORMAT </w:instrText>
        </w:r>
        <w:r w:rsidRPr="00EF79F9">
          <w:rPr>
            <w:rFonts w:ascii="Times New Roman" w:hAnsi="Times New Roman"/>
            <w:sz w:val="24"/>
            <w:szCs w:val="24"/>
          </w:rPr>
          <w:fldChar w:fldCharType="separate"/>
        </w:r>
        <w:r w:rsidR="00BE1D82">
          <w:rPr>
            <w:rFonts w:ascii="Times New Roman" w:hAnsi="Times New Roman"/>
            <w:noProof/>
            <w:sz w:val="24"/>
            <w:szCs w:val="24"/>
          </w:rPr>
          <w:t>1</w:t>
        </w:r>
        <w:r w:rsidRPr="00EF79F9">
          <w:rPr>
            <w:rFonts w:ascii="Times New Roman" w:hAnsi="Times New Roman"/>
            <w:noProof/>
            <w:sz w:val="24"/>
            <w:szCs w:val="24"/>
          </w:rPr>
          <w:fldChar w:fldCharType="end"/>
        </w:r>
      </w:p>
    </w:sdtContent>
  </w:sdt>
  <w:p w:rsidR="009E798C" w:rsidRDefault="009E798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BFF" w:rsidRDefault="001F5BFF" w:rsidP="00AD7F17">
      <w:pPr>
        <w:spacing w:after="0" w:line="240" w:lineRule="auto"/>
      </w:pPr>
      <w:r>
        <w:separator/>
      </w:r>
    </w:p>
  </w:footnote>
  <w:footnote w:type="continuationSeparator" w:id="0">
    <w:p w:rsidR="001F5BFF" w:rsidRDefault="001F5BFF" w:rsidP="00AD7F1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265BE"/>
    <w:multiLevelType w:val="hybridMultilevel"/>
    <w:tmpl w:val="EC9E090A"/>
    <w:lvl w:ilvl="0" w:tplc="9FDEA6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127BB"/>
    <w:multiLevelType w:val="hybridMultilevel"/>
    <w:tmpl w:val="D2E2A0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AF4EFA"/>
    <w:multiLevelType w:val="hybridMultilevel"/>
    <w:tmpl w:val="CE949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CA5845"/>
    <w:multiLevelType w:val="hybridMultilevel"/>
    <w:tmpl w:val="24FC2A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E25F24"/>
    <w:multiLevelType w:val="hybridMultilevel"/>
    <w:tmpl w:val="E222F4F8"/>
    <w:lvl w:ilvl="0" w:tplc="3C34F1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2F6043"/>
    <w:multiLevelType w:val="hybridMultilevel"/>
    <w:tmpl w:val="7F08EB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F42550B"/>
    <w:multiLevelType w:val="hybridMultilevel"/>
    <w:tmpl w:val="9E5241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33B4C7E"/>
    <w:multiLevelType w:val="hybridMultilevel"/>
    <w:tmpl w:val="A36AAA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298248C"/>
    <w:multiLevelType w:val="hybridMultilevel"/>
    <w:tmpl w:val="E174AF5A"/>
    <w:lvl w:ilvl="0" w:tplc="EAECFE4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nsid w:val="342E0E12"/>
    <w:multiLevelType w:val="hybridMultilevel"/>
    <w:tmpl w:val="F246E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E07C0C"/>
    <w:multiLevelType w:val="hybridMultilevel"/>
    <w:tmpl w:val="7BC01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76089B"/>
    <w:multiLevelType w:val="hybridMultilevel"/>
    <w:tmpl w:val="F300112A"/>
    <w:lvl w:ilvl="0" w:tplc="B928AC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67228E6"/>
    <w:multiLevelType w:val="hybridMultilevel"/>
    <w:tmpl w:val="6CF8C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DA6DC4"/>
    <w:multiLevelType w:val="hybridMultilevel"/>
    <w:tmpl w:val="B1769DE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42413CD"/>
    <w:multiLevelType w:val="hybridMultilevel"/>
    <w:tmpl w:val="6C103D3E"/>
    <w:lvl w:ilvl="0" w:tplc="4F0619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9004EED"/>
    <w:multiLevelType w:val="hybridMultilevel"/>
    <w:tmpl w:val="B76AC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EA1E65"/>
    <w:multiLevelType w:val="hybridMultilevel"/>
    <w:tmpl w:val="5A806D80"/>
    <w:lvl w:ilvl="0" w:tplc="6D7CA13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7C4D7147"/>
    <w:multiLevelType w:val="hybridMultilevel"/>
    <w:tmpl w:val="F59016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7E6E1B6F"/>
    <w:multiLevelType w:val="hybridMultilevel"/>
    <w:tmpl w:val="5F98E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6D441C"/>
    <w:multiLevelType w:val="hybridMultilevel"/>
    <w:tmpl w:val="59E87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9"/>
  </w:num>
  <w:num w:numId="3">
    <w:abstractNumId w:val="2"/>
  </w:num>
  <w:num w:numId="4">
    <w:abstractNumId w:val="8"/>
  </w:num>
  <w:num w:numId="5">
    <w:abstractNumId w:val="3"/>
  </w:num>
  <w:num w:numId="6">
    <w:abstractNumId w:val="1"/>
  </w:num>
  <w:num w:numId="7">
    <w:abstractNumId w:val="4"/>
  </w:num>
  <w:num w:numId="8">
    <w:abstractNumId w:val="16"/>
  </w:num>
  <w:num w:numId="9">
    <w:abstractNumId w:val="12"/>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0"/>
  </w:num>
  <w:num w:numId="14">
    <w:abstractNumId w:val="19"/>
  </w:num>
  <w:num w:numId="15">
    <w:abstractNumId w:val="6"/>
  </w:num>
  <w:num w:numId="16">
    <w:abstractNumId w:val="17"/>
  </w:num>
  <w:num w:numId="17">
    <w:abstractNumId w:val="11"/>
  </w:num>
  <w:num w:numId="18">
    <w:abstractNumId w:val="14"/>
  </w:num>
  <w:num w:numId="19">
    <w:abstractNumId w:val="1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535"/>
    <w:rsid w:val="00005C16"/>
    <w:rsid w:val="00006B4B"/>
    <w:rsid w:val="00020AA5"/>
    <w:rsid w:val="00025C67"/>
    <w:rsid w:val="000511EE"/>
    <w:rsid w:val="00074262"/>
    <w:rsid w:val="00085C33"/>
    <w:rsid w:val="00087044"/>
    <w:rsid w:val="000E793D"/>
    <w:rsid w:val="000F0BC7"/>
    <w:rsid w:val="0015225E"/>
    <w:rsid w:val="001751B6"/>
    <w:rsid w:val="001C6152"/>
    <w:rsid w:val="001D78A0"/>
    <w:rsid w:val="001F5BFF"/>
    <w:rsid w:val="00232535"/>
    <w:rsid w:val="0028083F"/>
    <w:rsid w:val="002B1624"/>
    <w:rsid w:val="00304DA0"/>
    <w:rsid w:val="0032702B"/>
    <w:rsid w:val="003461D5"/>
    <w:rsid w:val="0039202A"/>
    <w:rsid w:val="003E2E68"/>
    <w:rsid w:val="003F6D27"/>
    <w:rsid w:val="004367F8"/>
    <w:rsid w:val="00451297"/>
    <w:rsid w:val="00486905"/>
    <w:rsid w:val="004B1590"/>
    <w:rsid w:val="004B4C9A"/>
    <w:rsid w:val="004D750F"/>
    <w:rsid w:val="005003C1"/>
    <w:rsid w:val="0050433C"/>
    <w:rsid w:val="00525D89"/>
    <w:rsid w:val="0053410E"/>
    <w:rsid w:val="00555405"/>
    <w:rsid w:val="005630DF"/>
    <w:rsid w:val="0057087D"/>
    <w:rsid w:val="00575AC9"/>
    <w:rsid w:val="005F13A7"/>
    <w:rsid w:val="0060013F"/>
    <w:rsid w:val="0060162D"/>
    <w:rsid w:val="006059E6"/>
    <w:rsid w:val="00614D6A"/>
    <w:rsid w:val="00616C83"/>
    <w:rsid w:val="0063231F"/>
    <w:rsid w:val="00645E9D"/>
    <w:rsid w:val="00680DA2"/>
    <w:rsid w:val="006A395A"/>
    <w:rsid w:val="006A797C"/>
    <w:rsid w:val="006A7E6B"/>
    <w:rsid w:val="006C305E"/>
    <w:rsid w:val="00706C1A"/>
    <w:rsid w:val="007125B8"/>
    <w:rsid w:val="00786592"/>
    <w:rsid w:val="007913DC"/>
    <w:rsid w:val="007A4D76"/>
    <w:rsid w:val="00805988"/>
    <w:rsid w:val="008308D5"/>
    <w:rsid w:val="00831E80"/>
    <w:rsid w:val="00856CDA"/>
    <w:rsid w:val="0087277E"/>
    <w:rsid w:val="00890236"/>
    <w:rsid w:val="008D3AF5"/>
    <w:rsid w:val="00904E78"/>
    <w:rsid w:val="009A5E51"/>
    <w:rsid w:val="009A7479"/>
    <w:rsid w:val="009B3C1D"/>
    <w:rsid w:val="009C6F9E"/>
    <w:rsid w:val="009D15AB"/>
    <w:rsid w:val="009D1A93"/>
    <w:rsid w:val="009E798C"/>
    <w:rsid w:val="00A163AC"/>
    <w:rsid w:val="00A20800"/>
    <w:rsid w:val="00A55A1D"/>
    <w:rsid w:val="00A90DC9"/>
    <w:rsid w:val="00AB7D7A"/>
    <w:rsid w:val="00AD2F60"/>
    <w:rsid w:val="00AD7F17"/>
    <w:rsid w:val="00AE3C73"/>
    <w:rsid w:val="00B1567E"/>
    <w:rsid w:val="00B33D58"/>
    <w:rsid w:val="00B42185"/>
    <w:rsid w:val="00B43B08"/>
    <w:rsid w:val="00B84701"/>
    <w:rsid w:val="00B9668A"/>
    <w:rsid w:val="00B97167"/>
    <w:rsid w:val="00BA749B"/>
    <w:rsid w:val="00BE1D82"/>
    <w:rsid w:val="00BF4587"/>
    <w:rsid w:val="00C1447C"/>
    <w:rsid w:val="00C5284C"/>
    <w:rsid w:val="00C74BE8"/>
    <w:rsid w:val="00D1531E"/>
    <w:rsid w:val="00D5129F"/>
    <w:rsid w:val="00DB639F"/>
    <w:rsid w:val="00DE545A"/>
    <w:rsid w:val="00DF0BF7"/>
    <w:rsid w:val="00DF0F2E"/>
    <w:rsid w:val="00E62882"/>
    <w:rsid w:val="00EF79F9"/>
    <w:rsid w:val="00F0316A"/>
    <w:rsid w:val="00F0513A"/>
    <w:rsid w:val="00F55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53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32535"/>
    <w:pPr>
      <w:spacing w:after="0" w:line="240" w:lineRule="auto"/>
    </w:pPr>
    <w:rPr>
      <w:rFonts w:eastAsia="Times New Roman"/>
      <w:szCs w:val="21"/>
    </w:rPr>
  </w:style>
  <w:style w:type="character" w:customStyle="1" w:styleId="PlainTextChar">
    <w:name w:val="Plain Text Char"/>
    <w:basedOn w:val="DefaultParagraphFont"/>
    <w:link w:val="PlainText"/>
    <w:uiPriority w:val="99"/>
    <w:semiHidden/>
    <w:rsid w:val="00232535"/>
    <w:rPr>
      <w:rFonts w:ascii="Calibri" w:eastAsia="Times New Roman" w:hAnsi="Calibri" w:cs="Times New Roman"/>
      <w:szCs w:val="21"/>
    </w:rPr>
  </w:style>
  <w:style w:type="paragraph" w:styleId="ListParagraph">
    <w:name w:val="List Paragraph"/>
    <w:basedOn w:val="Normal"/>
    <w:uiPriority w:val="34"/>
    <w:qFormat/>
    <w:rsid w:val="00232535"/>
    <w:pPr>
      <w:ind w:left="720"/>
      <w:contextualSpacing/>
    </w:pPr>
  </w:style>
  <w:style w:type="paragraph" w:styleId="CommentText">
    <w:name w:val="annotation text"/>
    <w:basedOn w:val="Normal"/>
    <w:link w:val="CommentTextChar"/>
    <w:uiPriority w:val="99"/>
    <w:semiHidden/>
    <w:unhideWhenUsed/>
    <w:rsid w:val="000511EE"/>
    <w:rPr>
      <w:sz w:val="20"/>
      <w:szCs w:val="20"/>
    </w:rPr>
  </w:style>
  <w:style w:type="character" w:customStyle="1" w:styleId="CommentTextChar">
    <w:name w:val="Comment Text Char"/>
    <w:basedOn w:val="DefaultParagraphFont"/>
    <w:link w:val="CommentText"/>
    <w:uiPriority w:val="99"/>
    <w:semiHidden/>
    <w:rsid w:val="000511EE"/>
    <w:rPr>
      <w:rFonts w:ascii="Calibri" w:eastAsia="Calibri" w:hAnsi="Calibri" w:cs="Times New Roman"/>
      <w:sz w:val="20"/>
      <w:szCs w:val="20"/>
    </w:rPr>
  </w:style>
  <w:style w:type="character" w:styleId="CommentReference">
    <w:name w:val="annotation reference"/>
    <w:uiPriority w:val="99"/>
    <w:semiHidden/>
    <w:unhideWhenUsed/>
    <w:rsid w:val="000511EE"/>
    <w:rPr>
      <w:sz w:val="16"/>
      <w:szCs w:val="16"/>
    </w:rPr>
  </w:style>
  <w:style w:type="paragraph" w:styleId="BalloonText">
    <w:name w:val="Balloon Text"/>
    <w:basedOn w:val="Normal"/>
    <w:link w:val="BalloonTextChar"/>
    <w:uiPriority w:val="99"/>
    <w:semiHidden/>
    <w:unhideWhenUsed/>
    <w:rsid w:val="00051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1EE"/>
    <w:rPr>
      <w:rFonts w:ascii="Tahoma" w:eastAsia="Calibri" w:hAnsi="Tahoma" w:cs="Tahoma"/>
      <w:sz w:val="16"/>
      <w:szCs w:val="16"/>
    </w:rPr>
  </w:style>
  <w:style w:type="paragraph" w:styleId="Header">
    <w:name w:val="header"/>
    <w:basedOn w:val="Normal"/>
    <w:link w:val="HeaderChar"/>
    <w:uiPriority w:val="99"/>
    <w:unhideWhenUsed/>
    <w:rsid w:val="00AD7F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F17"/>
    <w:rPr>
      <w:rFonts w:ascii="Calibri" w:eastAsia="Calibri" w:hAnsi="Calibri" w:cs="Times New Roman"/>
    </w:rPr>
  </w:style>
  <w:style w:type="paragraph" w:styleId="Footer">
    <w:name w:val="footer"/>
    <w:basedOn w:val="Normal"/>
    <w:link w:val="FooterChar"/>
    <w:uiPriority w:val="99"/>
    <w:unhideWhenUsed/>
    <w:rsid w:val="00AD7F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F17"/>
    <w:rPr>
      <w:rFonts w:ascii="Calibri" w:eastAsia="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53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32535"/>
    <w:pPr>
      <w:spacing w:after="0" w:line="240" w:lineRule="auto"/>
    </w:pPr>
    <w:rPr>
      <w:rFonts w:eastAsia="Times New Roman"/>
      <w:szCs w:val="21"/>
    </w:rPr>
  </w:style>
  <w:style w:type="character" w:customStyle="1" w:styleId="PlainTextChar">
    <w:name w:val="Plain Text Char"/>
    <w:basedOn w:val="DefaultParagraphFont"/>
    <w:link w:val="PlainText"/>
    <w:uiPriority w:val="99"/>
    <w:semiHidden/>
    <w:rsid w:val="00232535"/>
    <w:rPr>
      <w:rFonts w:ascii="Calibri" w:eastAsia="Times New Roman" w:hAnsi="Calibri" w:cs="Times New Roman"/>
      <w:szCs w:val="21"/>
    </w:rPr>
  </w:style>
  <w:style w:type="paragraph" w:styleId="ListParagraph">
    <w:name w:val="List Paragraph"/>
    <w:basedOn w:val="Normal"/>
    <w:uiPriority w:val="34"/>
    <w:qFormat/>
    <w:rsid w:val="00232535"/>
    <w:pPr>
      <w:ind w:left="720"/>
      <w:contextualSpacing/>
    </w:pPr>
  </w:style>
  <w:style w:type="paragraph" w:styleId="CommentText">
    <w:name w:val="annotation text"/>
    <w:basedOn w:val="Normal"/>
    <w:link w:val="CommentTextChar"/>
    <w:uiPriority w:val="99"/>
    <w:semiHidden/>
    <w:unhideWhenUsed/>
    <w:rsid w:val="000511EE"/>
    <w:rPr>
      <w:sz w:val="20"/>
      <w:szCs w:val="20"/>
    </w:rPr>
  </w:style>
  <w:style w:type="character" w:customStyle="1" w:styleId="CommentTextChar">
    <w:name w:val="Comment Text Char"/>
    <w:basedOn w:val="DefaultParagraphFont"/>
    <w:link w:val="CommentText"/>
    <w:uiPriority w:val="99"/>
    <w:semiHidden/>
    <w:rsid w:val="000511EE"/>
    <w:rPr>
      <w:rFonts w:ascii="Calibri" w:eastAsia="Calibri" w:hAnsi="Calibri" w:cs="Times New Roman"/>
      <w:sz w:val="20"/>
      <w:szCs w:val="20"/>
    </w:rPr>
  </w:style>
  <w:style w:type="character" w:styleId="CommentReference">
    <w:name w:val="annotation reference"/>
    <w:uiPriority w:val="99"/>
    <w:semiHidden/>
    <w:unhideWhenUsed/>
    <w:rsid w:val="000511EE"/>
    <w:rPr>
      <w:sz w:val="16"/>
      <w:szCs w:val="16"/>
    </w:rPr>
  </w:style>
  <w:style w:type="paragraph" w:styleId="BalloonText">
    <w:name w:val="Balloon Text"/>
    <w:basedOn w:val="Normal"/>
    <w:link w:val="BalloonTextChar"/>
    <w:uiPriority w:val="99"/>
    <w:semiHidden/>
    <w:unhideWhenUsed/>
    <w:rsid w:val="00051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1EE"/>
    <w:rPr>
      <w:rFonts w:ascii="Tahoma" w:eastAsia="Calibri" w:hAnsi="Tahoma" w:cs="Tahoma"/>
      <w:sz w:val="16"/>
      <w:szCs w:val="16"/>
    </w:rPr>
  </w:style>
  <w:style w:type="paragraph" w:styleId="Header">
    <w:name w:val="header"/>
    <w:basedOn w:val="Normal"/>
    <w:link w:val="HeaderChar"/>
    <w:uiPriority w:val="99"/>
    <w:unhideWhenUsed/>
    <w:rsid w:val="00AD7F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F17"/>
    <w:rPr>
      <w:rFonts w:ascii="Calibri" w:eastAsia="Calibri" w:hAnsi="Calibri" w:cs="Times New Roman"/>
    </w:rPr>
  </w:style>
  <w:style w:type="paragraph" w:styleId="Footer">
    <w:name w:val="footer"/>
    <w:basedOn w:val="Normal"/>
    <w:link w:val="FooterChar"/>
    <w:uiPriority w:val="99"/>
    <w:unhideWhenUsed/>
    <w:rsid w:val="00AD7F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F1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095266">
      <w:bodyDiv w:val="1"/>
      <w:marLeft w:val="0"/>
      <w:marRight w:val="0"/>
      <w:marTop w:val="0"/>
      <w:marBottom w:val="0"/>
      <w:divBdr>
        <w:top w:val="none" w:sz="0" w:space="0" w:color="auto"/>
        <w:left w:val="none" w:sz="0" w:space="0" w:color="auto"/>
        <w:bottom w:val="none" w:sz="0" w:space="0" w:color="auto"/>
        <w:right w:val="none" w:sz="0" w:space="0" w:color="auto"/>
      </w:divBdr>
    </w:div>
    <w:div w:id="568543860">
      <w:bodyDiv w:val="1"/>
      <w:marLeft w:val="0"/>
      <w:marRight w:val="0"/>
      <w:marTop w:val="0"/>
      <w:marBottom w:val="0"/>
      <w:divBdr>
        <w:top w:val="none" w:sz="0" w:space="0" w:color="auto"/>
        <w:left w:val="none" w:sz="0" w:space="0" w:color="auto"/>
        <w:bottom w:val="none" w:sz="0" w:space="0" w:color="auto"/>
        <w:right w:val="none" w:sz="0" w:space="0" w:color="auto"/>
      </w:divBdr>
    </w:div>
    <w:div w:id="657028783">
      <w:bodyDiv w:val="1"/>
      <w:marLeft w:val="0"/>
      <w:marRight w:val="0"/>
      <w:marTop w:val="0"/>
      <w:marBottom w:val="0"/>
      <w:divBdr>
        <w:top w:val="none" w:sz="0" w:space="0" w:color="auto"/>
        <w:left w:val="none" w:sz="0" w:space="0" w:color="auto"/>
        <w:bottom w:val="none" w:sz="0" w:space="0" w:color="auto"/>
        <w:right w:val="none" w:sz="0" w:space="0" w:color="auto"/>
      </w:divBdr>
    </w:div>
    <w:div w:id="1933200562">
      <w:bodyDiv w:val="1"/>
      <w:marLeft w:val="0"/>
      <w:marRight w:val="0"/>
      <w:marTop w:val="0"/>
      <w:marBottom w:val="0"/>
      <w:divBdr>
        <w:top w:val="none" w:sz="0" w:space="0" w:color="auto"/>
        <w:left w:val="none" w:sz="0" w:space="0" w:color="auto"/>
        <w:bottom w:val="none" w:sz="0" w:space="0" w:color="auto"/>
        <w:right w:val="none" w:sz="0" w:space="0" w:color="auto"/>
      </w:divBdr>
    </w:div>
    <w:div w:id="1941864164">
      <w:bodyDiv w:val="1"/>
      <w:marLeft w:val="0"/>
      <w:marRight w:val="0"/>
      <w:marTop w:val="0"/>
      <w:marBottom w:val="0"/>
      <w:divBdr>
        <w:top w:val="none" w:sz="0" w:space="0" w:color="auto"/>
        <w:left w:val="none" w:sz="0" w:space="0" w:color="auto"/>
        <w:bottom w:val="none" w:sz="0" w:space="0" w:color="auto"/>
        <w:right w:val="none" w:sz="0" w:space="0" w:color="auto"/>
      </w:divBdr>
    </w:div>
    <w:div w:id="212206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deanza.edu/cis/tutoring.html"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96E35-5FE0-FC46-88E3-84D80B50C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3940</Words>
  <Characters>22464</Characters>
  <Application>Microsoft Macintosh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Olga Evert</cp:lastModifiedBy>
  <cp:revision>2</cp:revision>
  <cp:lastPrinted>2014-06-13T16:09:00Z</cp:lastPrinted>
  <dcterms:created xsi:type="dcterms:W3CDTF">2014-06-16T17:01:00Z</dcterms:created>
  <dcterms:modified xsi:type="dcterms:W3CDTF">2014-06-16T17:01:00Z</dcterms:modified>
</cp:coreProperties>
</file>