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39" w:rsidRDefault="000C3B21">
      <w:pPr>
        <w:rPr>
          <w:b/>
          <w:i/>
          <w:sz w:val="28"/>
          <w:szCs w:val="28"/>
        </w:rPr>
      </w:pPr>
      <w:r w:rsidRPr="00D7421A">
        <w:rPr>
          <w:b/>
          <w:i/>
          <w:sz w:val="28"/>
          <w:szCs w:val="28"/>
        </w:rPr>
        <w:t xml:space="preserve">Question Set: </w:t>
      </w:r>
      <w:r>
        <w:rPr>
          <w:b/>
          <w:i/>
          <w:sz w:val="28"/>
          <w:szCs w:val="28"/>
        </w:rPr>
        <w:t xml:space="preserve">Biological, Health, </w:t>
      </w:r>
      <w:proofErr w:type="gramStart"/>
      <w:r>
        <w:rPr>
          <w:b/>
          <w:i/>
          <w:sz w:val="28"/>
          <w:szCs w:val="28"/>
        </w:rPr>
        <w:t>Envi</w:t>
      </w:r>
      <w:bookmarkStart w:id="0" w:name="_GoBack"/>
      <w:bookmarkEnd w:id="0"/>
      <w:r>
        <w:rPr>
          <w:b/>
          <w:i/>
          <w:sz w:val="28"/>
          <w:szCs w:val="28"/>
        </w:rPr>
        <w:t>ronmental</w:t>
      </w:r>
      <w:proofErr w:type="gramEnd"/>
      <w:r>
        <w:rPr>
          <w:b/>
          <w:i/>
          <w:sz w:val="28"/>
          <w:szCs w:val="28"/>
        </w:rPr>
        <w:t xml:space="preserve"> Sciences</w:t>
      </w:r>
    </w:p>
    <w:p w:rsidR="000C3B21" w:rsidRDefault="000C3B21">
      <w:pPr>
        <w:rPr>
          <w:b/>
          <w:i/>
          <w:sz w:val="28"/>
          <w:szCs w:val="28"/>
        </w:rPr>
      </w:pPr>
    </w:p>
    <w:p w:rsidR="000C3B21" w:rsidRDefault="000C3B21">
      <w:pPr>
        <w:rPr>
          <w:b/>
          <w:sz w:val="28"/>
          <w:szCs w:val="28"/>
        </w:rPr>
      </w:pPr>
    </w:p>
    <w:p w:rsidR="000C3B21" w:rsidRDefault="000C3B21">
      <w:pPr>
        <w:rPr>
          <w:b/>
          <w:sz w:val="28"/>
          <w:szCs w:val="28"/>
        </w:rPr>
      </w:pPr>
      <w:r>
        <w:rPr>
          <w:b/>
          <w:sz w:val="28"/>
          <w:szCs w:val="28"/>
        </w:rPr>
        <w:t>BHES Division</w:t>
      </w:r>
    </w:p>
    <w:p w:rsidR="000C3B21" w:rsidRDefault="000C3B21">
      <w:pPr>
        <w:rPr>
          <w:b/>
          <w:sz w:val="28"/>
          <w:szCs w:val="28"/>
        </w:rPr>
      </w:pPr>
    </w:p>
    <w:p w:rsidR="000C3B21" w:rsidRPr="000C3B21" w:rsidRDefault="000C3B21" w:rsidP="000C3B21">
      <w:pPr>
        <w:pStyle w:val="ListParagraph"/>
        <w:numPr>
          <w:ilvl w:val="0"/>
          <w:numId w:val="1"/>
        </w:numPr>
      </w:pPr>
      <w:r w:rsidRPr="000C3B21">
        <w:t>Reflecting back on your equity success rates, what specific initiatives have had the most positive impact on your success rates? How is your department sharing these effective practices among full-time and part-time faculty members?</w:t>
      </w:r>
    </w:p>
    <w:p w:rsidR="000C3B21" w:rsidRPr="000C3B21" w:rsidRDefault="000C3B21" w:rsidP="000C3B21"/>
    <w:p w:rsidR="000C3B21" w:rsidRPr="000C3B21" w:rsidRDefault="000C3B21" w:rsidP="000C3B21">
      <w:pPr>
        <w:pStyle w:val="ListParagraph"/>
        <w:numPr>
          <w:ilvl w:val="0"/>
          <w:numId w:val="1"/>
        </w:numPr>
      </w:pPr>
      <w:r w:rsidRPr="000C3B21">
        <w:t>What do your SLO/PLO and Equity assessment results reveal about resources needed to achieve higher student success and retention rates?</w:t>
      </w:r>
    </w:p>
    <w:p w:rsidR="000C3B21" w:rsidRPr="000C3B21" w:rsidRDefault="000C3B21" w:rsidP="000C3B21"/>
    <w:p w:rsidR="000C3B21" w:rsidRPr="000C3B21" w:rsidRDefault="000C3B21" w:rsidP="000C3B21">
      <w:pPr>
        <w:pStyle w:val="ListParagraph"/>
        <w:numPr>
          <w:ilvl w:val="0"/>
          <w:numId w:val="1"/>
        </w:numPr>
      </w:pPr>
      <w:r w:rsidRPr="000C3B21">
        <w:t>As you look at the enrollment numbers on your departmental program review data sheets, please tell us what you have done to increase enrollment or, if your department has decreased, please tell us what your plan is for increasing enrollment this coming year?</w:t>
      </w:r>
    </w:p>
    <w:p w:rsidR="000C3B21" w:rsidRPr="000C3B21" w:rsidRDefault="000C3B21" w:rsidP="000C3B21"/>
    <w:p w:rsidR="000C3B21" w:rsidRPr="000C3B21" w:rsidRDefault="000C3B21" w:rsidP="000C3B21">
      <w:pPr>
        <w:pStyle w:val="ListParagraph"/>
        <w:numPr>
          <w:ilvl w:val="0"/>
          <w:numId w:val="1"/>
        </w:numPr>
      </w:pPr>
      <w:r w:rsidRPr="000C3B21">
        <w:t>What is your budget planning process?  How do you prioritize resource allocation within the division?</w:t>
      </w:r>
    </w:p>
    <w:p w:rsidR="000C3B21" w:rsidRPr="000C3B21" w:rsidRDefault="000C3B21" w:rsidP="000C3B21"/>
    <w:p w:rsidR="000C3B21" w:rsidRPr="000C3B21" w:rsidRDefault="000C3B21" w:rsidP="000C3B21">
      <w:r w:rsidRPr="000C3B21">
        <w:t xml:space="preserve">For each department/program below:  </w:t>
      </w:r>
    </w:p>
    <w:p w:rsidR="000C3B21" w:rsidRPr="000C3B21" w:rsidRDefault="000C3B21" w:rsidP="000C3B21"/>
    <w:p w:rsidR="000C3B21" w:rsidRPr="000C3B21" w:rsidRDefault="000C3B21" w:rsidP="000C3B21">
      <w:r w:rsidRPr="000C3B21">
        <w:t xml:space="preserve">With the “year of reflection” next year, please talk about your Student Success Equity Plan development process, sharing both your best practices for targeted populations as well as key questions or areas of concern in improving your success rates for these individual groups. [Feel free to refer in part to your response to question “1” above.] </w:t>
      </w:r>
    </w:p>
    <w:p w:rsidR="000C3B21" w:rsidRDefault="000C3B21">
      <w:pPr>
        <w:rPr>
          <w:b/>
          <w:sz w:val="28"/>
          <w:szCs w:val="28"/>
        </w:rPr>
      </w:pPr>
    </w:p>
    <w:p w:rsidR="000C3B21" w:rsidRDefault="000C3B21" w:rsidP="000C3B21">
      <w:pPr>
        <w:rPr>
          <w:b/>
          <w:sz w:val="28"/>
          <w:szCs w:val="28"/>
        </w:rPr>
      </w:pPr>
      <w:r w:rsidRPr="000C3B21">
        <w:rPr>
          <w:b/>
          <w:sz w:val="28"/>
          <w:szCs w:val="28"/>
        </w:rPr>
        <w:t xml:space="preserve">Biology: </w:t>
      </w:r>
    </w:p>
    <w:p w:rsidR="000C3B21" w:rsidRDefault="000C3B21" w:rsidP="000C3B21">
      <w:pPr>
        <w:rPr>
          <w:b/>
          <w:sz w:val="28"/>
          <w:szCs w:val="28"/>
        </w:rPr>
      </w:pPr>
    </w:p>
    <w:p w:rsidR="000C3B21" w:rsidRPr="000C3B21" w:rsidRDefault="000C3B21" w:rsidP="000C3B21">
      <w:r w:rsidRPr="000C3B21">
        <w:t xml:space="preserve">II.A.2 and </w:t>
      </w:r>
      <w:proofErr w:type="gramStart"/>
      <w:r w:rsidRPr="000C3B21">
        <w:t>II.A.3  The</w:t>
      </w:r>
      <w:proofErr w:type="gramEnd"/>
      <w:r w:rsidRPr="000C3B21">
        <w:t xml:space="preserv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population––to move toward closing this achievement gap?</w:t>
      </w:r>
    </w:p>
    <w:p w:rsidR="000C3B21" w:rsidRPr="000C3B21" w:rsidRDefault="000C3B21" w:rsidP="000C3B21"/>
    <w:p w:rsidR="000C3B21" w:rsidRDefault="000C3B21" w:rsidP="000C3B21">
      <w:pPr>
        <w:rPr>
          <w:sz w:val="28"/>
          <w:szCs w:val="28"/>
        </w:rPr>
      </w:pPr>
      <w:r w:rsidRPr="000C3B21">
        <w:t xml:space="preserve">II. C   Biology has made small but steady gains in the success rate of our “targeted students”, and all groups are above the 60% success level, which is good news.  To make more dramatic gains, what do you envision as your process to make headway in these “main areas of improvement”, given that they seem to remain as much of a </w:t>
      </w:r>
      <w:r w:rsidRPr="000C3B21">
        <w:lastRenderedPageBreak/>
        <w:t>challenge as ever?  In what ways might you address these issues through the development of your Student Success Equity Plan development process?</w:t>
      </w:r>
    </w:p>
    <w:p w:rsidR="000C3B21" w:rsidRDefault="000C3B21" w:rsidP="000C3B21">
      <w:pPr>
        <w:rPr>
          <w:sz w:val="28"/>
          <w:szCs w:val="28"/>
        </w:rPr>
      </w:pPr>
    </w:p>
    <w:p w:rsidR="000C3B21" w:rsidRDefault="000C3B21" w:rsidP="000C3B21">
      <w:pPr>
        <w:rPr>
          <w:sz w:val="28"/>
          <w:szCs w:val="28"/>
        </w:rPr>
      </w:pPr>
    </w:p>
    <w:p w:rsidR="000C3B21" w:rsidRPr="000C3B21" w:rsidRDefault="000C3B21" w:rsidP="000C3B21">
      <w:pPr>
        <w:rPr>
          <w:b/>
          <w:sz w:val="28"/>
          <w:szCs w:val="28"/>
        </w:rPr>
      </w:pPr>
      <w:r w:rsidRPr="000C3B21">
        <w:rPr>
          <w:b/>
          <w:sz w:val="28"/>
          <w:szCs w:val="28"/>
        </w:rPr>
        <w:t>Environmental Studies:</w:t>
      </w:r>
    </w:p>
    <w:p w:rsidR="000C3B21" w:rsidRDefault="000C3B21" w:rsidP="000C3B21">
      <w:pPr>
        <w:rPr>
          <w:sz w:val="28"/>
          <w:szCs w:val="28"/>
        </w:rPr>
      </w:pPr>
    </w:p>
    <w:p w:rsidR="000C3B21" w:rsidRPr="000C3B21" w:rsidRDefault="000C3B21" w:rsidP="000C3B21">
      <w:r w:rsidRPr="000C3B21">
        <w:rPr>
          <w:b/>
        </w:rPr>
        <w:t>III.A.1 and III.B.1</w:t>
      </w:r>
      <w:r w:rsidRPr="000C3B21">
        <w:t xml:space="preserve"> CPR shows 1% on PLOAC statements as being assessed so far, with a plan to complete by the end of Spring 2014. What progress have you made on your PLOs and SLOs? </w:t>
      </w:r>
    </w:p>
    <w:p w:rsidR="000C3B21" w:rsidRPr="000C3B21" w:rsidRDefault="000C3B21" w:rsidP="000C3B21">
      <w:pPr>
        <w:rPr>
          <w:sz w:val="28"/>
          <w:szCs w:val="28"/>
        </w:rPr>
      </w:pPr>
    </w:p>
    <w:p w:rsidR="000C3B21" w:rsidRDefault="000C3B21" w:rsidP="000C3B21">
      <w:pPr>
        <w:rPr>
          <w:b/>
          <w:sz w:val="28"/>
          <w:szCs w:val="28"/>
        </w:rPr>
      </w:pPr>
      <w:r w:rsidRPr="000C3B21">
        <w:rPr>
          <w:b/>
          <w:sz w:val="28"/>
          <w:szCs w:val="28"/>
        </w:rPr>
        <w:t>II.A.4.c The mentor program</w:t>
      </w:r>
    </w:p>
    <w:p w:rsidR="000C3B21" w:rsidRPr="000C3B21" w:rsidRDefault="000C3B21" w:rsidP="000C3B21">
      <w:pPr>
        <w:rPr>
          <w:b/>
          <w:sz w:val="28"/>
          <w:szCs w:val="28"/>
        </w:rPr>
      </w:pPr>
    </w:p>
    <w:p w:rsidR="000C3B21" w:rsidRPr="000C3B21" w:rsidRDefault="000C3B21" w:rsidP="000C3B21">
      <w:pPr>
        <w:pStyle w:val="ListParagraph"/>
        <w:numPr>
          <w:ilvl w:val="0"/>
          <w:numId w:val="2"/>
        </w:numPr>
      </w:pPr>
      <w:r w:rsidRPr="000C3B21">
        <w:t>What are the goals of the mentor program and how many targeted” and “non-targeted” students is the mentor program currently serving?</w:t>
      </w:r>
    </w:p>
    <w:p w:rsidR="000C3B21" w:rsidRPr="000C3B21" w:rsidRDefault="000C3B21" w:rsidP="000C3B21">
      <w:pPr>
        <w:ind w:firstLine="60"/>
      </w:pPr>
    </w:p>
    <w:p w:rsidR="000C3B21" w:rsidRPr="000C3B21" w:rsidRDefault="000C3B21" w:rsidP="000C3B21">
      <w:pPr>
        <w:pStyle w:val="ListParagraph"/>
        <w:numPr>
          <w:ilvl w:val="0"/>
          <w:numId w:val="2"/>
        </w:numPr>
      </w:pPr>
      <w:r w:rsidRPr="000C3B21">
        <w:t>How much bigger and more effective would you envision the mentor program could become under a new full-time instructor and staff member, especially in relation to increasing the success rate of our “targeted” students?  What other resources would you need to support a mentor program?</w:t>
      </w:r>
    </w:p>
    <w:p w:rsidR="000C3B21" w:rsidRPr="000C3B21" w:rsidRDefault="000C3B21" w:rsidP="000C3B21">
      <w:pPr>
        <w:rPr>
          <w:sz w:val="28"/>
          <w:szCs w:val="28"/>
        </w:rPr>
      </w:pPr>
    </w:p>
    <w:p w:rsidR="000C3B21" w:rsidRPr="000C3B21" w:rsidRDefault="000C3B21" w:rsidP="000C3B21">
      <w:pPr>
        <w:rPr>
          <w:b/>
          <w:sz w:val="28"/>
          <w:szCs w:val="28"/>
        </w:rPr>
      </w:pPr>
      <w:r w:rsidRPr="000C3B21">
        <w:rPr>
          <w:b/>
          <w:sz w:val="28"/>
          <w:szCs w:val="28"/>
        </w:rPr>
        <w:t>Health Technologies:</w:t>
      </w:r>
    </w:p>
    <w:p w:rsidR="000C3B21" w:rsidRPr="009C6CC0" w:rsidRDefault="000C3B21" w:rsidP="000C3B21">
      <w:pPr>
        <w:rPr>
          <w:rFonts w:ascii="Cambria" w:hAnsi="Cambria"/>
          <w:sz w:val="22"/>
          <w:szCs w:val="22"/>
        </w:rPr>
      </w:pPr>
    </w:p>
    <w:p w:rsidR="000C3B21" w:rsidRPr="000C3B21" w:rsidRDefault="000C3B21" w:rsidP="000C3B21">
      <w:proofErr w:type="gramStart"/>
      <w:r w:rsidRPr="000C3B21">
        <w:t>II.A.2  The</w:t>
      </w:r>
      <w:proofErr w:type="gramEnd"/>
      <w:r w:rsidRPr="000C3B21">
        <w:t xml:space="preserv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 --to move toward closing this achievement gap?</w:t>
      </w:r>
    </w:p>
    <w:p w:rsidR="000C3B21" w:rsidRPr="000C3B21" w:rsidRDefault="000C3B21" w:rsidP="000C3B21">
      <w:pPr>
        <w:rPr>
          <w:rFonts w:ascii="Cambria" w:hAnsi="Cambria"/>
        </w:rPr>
      </w:pPr>
    </w:p>
    <w:p w:rsidR="000C3B21" w:rsidRPr="000C3B21" w:rsidRDefault="000C3B21" w:rsidP="000C3B21">
      <w:r w:rsidRPr="000C3B21">
        <w:t>II. C In this section you write, “Develop national accreditation for our Phlebotomy, Medical Assisting, Insurance and Coding, program: We have not made any progress in this area due to lack of budget.  Fortunately, our students are eligible for employment with national accreditation of these programs.”  The two statements above seem at odds with each other.  Please clarify.</w:t>
      </w:r>
    </w:p>
    <w:p w:rsidR="000C3B21" w:rsidRPr="000C3B21" w:rsidRDefault="000C3B21" w:rsidP="000C3B21">
      <w:pPr>
        <w:rPr>
          <w:b/>
        </w:rPr>
      </w:pPr>
    </w:p>
    <w:p w:rsidR="000C3B21" w:rsidRPr="000C3B21" w:rsidRDefault="000C3B21" w:rsidP="000C3B21">
      <w:r w:rsidRPr="000C3B21">
        <w:t xml:space="preserve">III.A No percentage of PLO statements assessed is given. What </w:t>
      </w:r>
      <w:proofErr w:type="gramStart"/>
      <w:r w:rsidRPr="000C3B21">
        <w:t>percentage of PLO statements have</w:t>
      </w:r>
      <w:proofErr w:type="gramEnd"/>
      <w:r w:rsidRPr="000C3B21">
        <w:t xml:space="preserve"> been assessed to date?  </w:t>
      </w:r>
    </w:p>
    <w:p w:rsidR="000C3B21" w:rsidRDefault="000C3B21" w:rsidP="000C3B21"/>
    <w:p w:rsidR="000C3B21" w:rsidRDefault="000C3B21" w:rsidP="000C3B21"/>
    <w:p w:rsidR="000C3B21" w:rsidRPr="000C3B21" w:rsidRDefault="000C3B21" w:rsidP="000C3B21">
      <w:pPr>
        <w:rPr>
          <w:b/>
          <w:sz w:val="28"/>
          <w:szCs w:val="28"/>
        </w:rPr>
      </w:pPr>
      <w:r w:rsidRPr="000C3B21">
        <w:rPr>
          <w:b/>
          <w:sz w:val="28"/>
          <w:szCs w:val="28"/>
        </w:rPr>
        <w:t>Medical Laboratory Technology:</w:t>
      </w:r>
    </w:p>
    <w:p w:rsidR="000C3B21" w:rsidRDefault="000C3B21" w:rsidP="000C3B21"/>
    <w:p w:rsidR="000C3B21" w:rsidRPr="000C3B21" w:rsidRDefault="000C3B21" w:rsidP="000C3B21">
      <w:proofErr w:type="gramStart"/>
      <w:r w:rsidRPr="000C3B21">
        <w:t>II.A.1  It</w:t>
      </w:r>
      <w:proofErr w:type="gramEnd"/>
      <w:r w:rsidRPr="000C3B21">
        <w:t xml:space="preserve"> sounds like you have a successful “outreach program”.  Would you briefly describe the specific strategies/factors that have contributed to this success? </w:t>
      </w:r>
    </w:p>
    <w:p w:rsidR="000C3B21" w:rsidRPr="000C3B21" w:rsidRDefault="000C3B21" w:rsidP="000C3B21"/>
    <w:p w:rsidR="000C3B21" w:rsidRPr="000C3B21" w:rsidRDefault="000C3B21" w:rsidP="000C3B21">
      <w:r w:rsidRPr="000C3B21">
        <w:t xml:space="preserve">II.A.2 and </w:t>
      </w:r>
      <w:proofErr w:type="gramStart"/>
      <w:r w:rsidRPr="000C3B21">
        <w:t>II.A.3  The</w:t>
      </w:r>
      <w:proofErr w:type="gramEnd"/>
      <w:r w:rsidRPr="000C3B21">
        <w:t xml:space="preserve"> “equity gap” actually refers to the difference in success rates between our “targeted” students and our “non-targeted” students, not simply the increase or decrease in the success rates of each of these groups (this is a common misunderstanding across our campus).  Question:  What thoughts or plans have you considered regarding what you might do differently to improve the success rate of our “targeted” populations in particular––as distinct from efforts with the “non-targeted population”––to move toward closing this achievement gap?</w:t>
      </w:r>
    </w:p>
    <w:p w:rsidR="000C3B21" w:rsidRDefault="000C3B21" w:rsidP="000C3B21"/>
    <w:p w:rsidR="000C3B21" w:rsidRDefault="000C3B21" w:rsidP="000C3B21"/>
    <w:p w:rsidR="000C3B21" w:rsidRPr="000C3B21" w:rsidRDefault="000C3B21" w:rsidP="000C3B21">
      <w:pPr>
        <w:rPr>
          <w:b/>
          <w:sz w:val="28"/>
          <w:szCs w:val="28"/>
        </w:rPr>
      </w:pPr>
      <w:r w:rsidRPr="000C3B21">
        <w:rPr>
          <w:b/>
          <w:sz w:val="28"/>
          <w:szCs w:val="28"/>
        </w:rPr>
        <w:t>Nursing:</w:t>
      </w:r>
    </w:p>
    <w:p w:rsidR="000C3B21" w:rsidRDefault="000C3B21" w:rsidP="000C3B21"/>
    <w:p w:rsidR="000C3B21" w:rsidRPr="000C3B21" w:rsidRDefault="000C3B21" w:rsidP="000C3B21">
      <w:proofErr w:type="gramStart"/>
      <w:r w:rsidRPr="000C3B21">
        <w:t>II.A.1  Please</w:t>
      </w:r>
      <w:proofErr w:type="gramEnd"/>
      <w:r w:rsidRPr="000C3B21">
        <w:t xml:space="preserve"> respond more fully to this question. </w:t>
      </w:r>
    </w:p>
    <w:p w:rsidR="000C3B21" w:rsidRPr="000C3B21" w:rsidRDefault="000C3B21" w:rsidP="000C3B21"/>
    <w:p w:rsidR="000C3B21" w:rsidRPr="000C3B21" w:rsidRDefault="000C3B21" w:rsidP="000C3B21">
      <w:proofErr w:type="gramStart"/>
      <w:r w:rsidRPr="000C3B21">
        <w:t>II.A.2  The</w:t>
      </w:r>
      <w:proofErr w:type="gramEnd"/>
      <w:r w:rsidRPr="000C3B21">
        <w:t xml:space="preserv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population––to move toward closing this achievement gap?</w:t>
      </w:r>
    </w:p>
    <w:p w:rsidR="000C3B21" w:rsidRPr="000C3B21" w:rsidRDefault="000C3B21">
      <w:pPr>
        <w:rPr>
          <w:b/>
          <w:sz w:val="28"/>
          <w:szCs w:val="28"/>
        </w:rPr>
      </w:pPr>
    </w:p>
    <w:sectPr w:rsidR="000C3B21" w:rsidRPr="000C3B21"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6992"/>
    <w:multiLevelType w:val="hybridMultilevel"/>
    <w:tmpl w:val="993A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21"/>
    <w:rsid w:val="000C3B21"/>
    <w:rsid w:val="004C2C10"/>
    <w:rsid w:val="00C773EE"/>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792</Words>
  <Characters>4521</Characters>
  <Application>Microsoft Macintosh Word</Application>
  <DocSecurity>0</DocSecurity>
  <Lines>37</Lines>
  <Paragraphs>10</Paragraphs>
  <ScaleCrop>false</ScaleCrop>
  <Company>FHDA</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2014-05-29T21:05:00Z</dcterms:created>
  <dcterms:modified xsi:type="dcterms:W3CDTF">2014-05-29T21:19:00Z</dcterms:modified>
</cp:coreProperties>
</file>