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11CE117" w:rsidP="7F7AA4DD" w:rsidRDefault="611CE117" w14:paraId="5EA3A088" w14:textId="6E0C7133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F7AA4DD" w:rsidR="611CE1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EAC Notes Oct 18, 2023</w:t>
      </w:r>
    </w:p>
    <w:p w:rsidR="611CE117" w:rsidP="7F7AA4DD" w:rsidRDefault="611CE117" w14:paraId="2604468C" w14:textId="7DD7BD0E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7F7AA4DD" w:rsidR="611CE1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Members Present </w:t>
      </w:r>
    </w:p>
    <w:p w:rsidR="611CE117" w:rsidP="7F7AA4DD" w:rsidRDefault="611CE117" w14:paraId="468C48CE" w14:textId="2CB7F0E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11CE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Elvin Ramos- Administrator</w:t>
      </w:r>
      <w:r w:rsidRPr="7F7AA4DD" w:rsidR="611CE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11CE117" w:rsidP="7F7AA4DD" w:rsidRDefault="611CE117" w14:paraId="132990FD" w14:textId="3C8A976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11CE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Maritza Arreola- Classified</w:t>
      </w:r>
    </w:p>
    <w:p w:rsidR="611CE117" w:rsidP="7F7AA4DD" w:rsidRDefault="611CE117" w14:paraId="47F29C46" w14:textId="1CB23DB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11CE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Arianna </w:t>
      </w:r>
      <w:r w:rsidRPr="7F7AA4DD" w:rsidR="0A87AA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Aguilar </w:t>
      </w:r>
      <w:r w:rsidRPr="7F7AA4DD" w:rsidR="611CE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– DASG students' rights and equity</w:t>
      </w:r>
    </w:p>
    <w:p w:rsidR="611CE117" w:rsidP="7F7AA4DD" w:rsidRDefault="611CE117" w14:paraId="34C89F2D" w14:textId="5D17A6E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11CE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Adriana Garcia - OE</w:t>
      </w:r>
    </w:p>
    <w:p w:rsidR="2CB4C499" w:rsidP="7F7AA4DD" w:rsidRDefault="2CB4C499" w14:paraId="64EF42E5" w14:textId="2CB9EEC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2CB4C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Daniel Acosta</w:t>
      </w:r>
      <w:r w:rsidRPr="7F7AA4DD" w:rsidR="1F7DF6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At Large</w:t>
      </w:r>
    </w:p>
    <w:p w:rsidR="09415156" w:rsidP="7F7AA4DD" w:rsidRDefault="09415156" w14:paraId="132A83B9" w14:textId="1D91B1EA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lang w:val="en-US"/>
        </w:rPr>
      </w:pPr>
      <w:r w:rsidRPr="7F7AA4DD" w:rsidR="094151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Silmee</w:t>
      </w:r>
      <w:r w:rsidRPr="7F7AA4DD" w:rsidR="094151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Sultaan- ICC</w:t>
      </w:r>
    </w:p>
    <w:p w:rsidR="2BED708D" w:rsidP="7F7AA4DD" w:rsidRDefault="2BED708D" w14:paraId="6316BDC6" w14:textId="793D4D7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2BED7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 Mandy</w:t>
      </w:r>
    </w:p>
    <w:p w:rsidR="611CE117" w:rsidP="7F7AA4DD" w:rsidRDefault="611CE117" w14:paraId="5B0C88F8" w14:textId="68240216">
      <w:pPr>
        <w:pStyle w:val="Heading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11CE117">
        <w:rPr>
          <w:noProof w:val="0"/>
          <w:lang w:val="en-US"/>
        </w:rPr>
        <w:t>Members Absent</w:t>
      </w:r>
    </w:p>
    <w:p w:rsidR="64F31366" w:rsidP="7F7AA4DD" w:rsidRDefault="64F31366" w14:paraId="0A256141" w14:textId="453919B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4F313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Daniel Acosta- At Large</w:t>
      </w:r>
      <w:r w:rsidRPr="7F7AA4DD" w:rsidR="64F31366">
        <w:rPr>
          <w:i w:val="1"/>
          <w:iCs w:val="1"/>
          <w:noProof w:val="0"/>
          <w:lang w:val="en-US"/>
        </w:rPr>
        <w:t xml:space="preserve"> </w:t>
      </w:r>
    </w:p>
    <w:p w:rsidR="31FBE478" w:rsidP="7F7AA4DD" w:rsidRDefault="31FBE478" w14:paraId="79FEA257" w14:textId="3BF63C1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31FBE4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Shaila Ramos Garcia- Classified</w:t>
      </w:r>
      <w:r w:rsidRPr="7F7AA4DD" w:rsidR="31FBE4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11CE117" w:rsidP="7F7AA4DD" w:rsidRDefault="611CE117" w14:paraId="7B072212" w14:textId="02DC365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11CE1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Patricia del Rio –Classified Tri Chair</w:t>
      </w:r>
    </w:p>
    <w:p w:rsidR="611CE117" w:rsidP="7F7AA4DD" w:rsidRDefault="611CE117" w14:paraId="0819D325" w14:textId="2F219F0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11CE1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Michelle Hernandez - OE</w:t>
      </w:r>
    </w:p>
    <w:p w:rsidR="611CE117" w:rsidP="7F7AA4DD" w:rsidRDefault="611CE117" w14:paraId="055B3C74" w14:textId="7C8E4F1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11CE1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Yvette Al</w:t>
      </w:r>
      <w:r w:rsidRPr="7F7AA4DD" w:rsidR="6C18FB3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</w:t>
      </w:r>
      <w:r w:rsidRPr="7F7AA4DD" w:rsidR="611CE1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Campbell</w:t>
      </w:r>
    </w:p>
    <w:p w:rsidR="42EA10A2" w:rsidP="7F7AA4DD" w:rsidRDefault="42EA10A2" w14:paraId="3696EE1B" w14:textId="493608A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42EA10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John Jimenez</w:t>
      </w:r>
    </w:p>
    <w:p w:rsidR="42EA10A2" w:rsidP="7F7AA4DD" w:rsidRDefault="42EA10A2" w14:paraId="295D1B6A" w14:textId="3363D3D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42EA10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Maurice Canyon </w:t>
      </w:r>
    </w:p>
    <w:p w:rsidR="42EA10A2" w:rsidP="7F7AA4DD" w:rsidRDefault="42EA10A2" w14:paraId="17C49839" w14:textId="7BCED7C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42EA10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Casey Regehr</w:t>
      </w:r>
    </w:p>
    <w:p w:rsidR="611CE117" w:rsidP="7F7AA4DD" w:rsidRDefault="611CE117" w14:paraId="365B36E8" w14:textId="580FE372">
      <w:pPr>
        <w:pStyle w:val="Heading3"/>
        <w:keepNext w:val="1"/>
        <w:keepLines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7F7AA4DD" w:rsidR="611CE117">
        <w:rPr>
          <w:noProof w:val="0"/>
          <w:lang w:val="en-US"/>
        </w:rPr>
        <w:t>Guests</w:t>
      </w:r>
    </w:p>
    <w:p w:rsidR="1D373BBE" w:rsidP="7F7AA4DD" w:rsidRDefault="1D373BBE" w14:paraId="7960082B" w14:textId="79B5BDFD">
      <w:pPr>
        <w:pStyle w:val="ListParagraph"/>
        <w:numPr>
          <w:ilvl w:val="0"/>
          <w:numId w:val="1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1D373B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Debbie Lee- ICS</w:t>
      </w:r>
    </w:p>
    <w:p w:rsidR="56C82571" w:rsidP="7F7AA4DD" w:rsidRDefault="56C82571" w14:paraId="07A8EA1D" w14:textId="0A6F508A">
      <w:pPr>
        <w:pStyle w:val="ListParagraph"/>
        <w:numPr>
          <w:ilvl w:val="0"/>
          <w:numId w:val="1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56C825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Megan Cheng DASG</w:t>
      </w:r>
      <w:r w:rsidRPr="7F7AA4DD" w:rsidR="56C825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3014CA2" w:rsidP="7F7AA4DD" w:rsidRDefault="53014CA2" w14:paraId="3A80330D" w14:textId="511E2F9D">
      <w:pPr>
        <w:pStyle w:val="ListParagraph"/>
        <w:numPr>
          <w:ilvl w:val="0"/>
          <w:numId w:val="1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53014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Stephanie Jimenez</w:t>
      </w:r>
    </w:p>
    <w:p w:rsidR="611CE117" w:rsidP="7F7AA4DD" w:rsidRDefault="611CE117" w14:paraId="46C988E2" w14:textId="539694E1">
      <w:pPr>
        <w:pStyle w:val="ListParagraph"/>
        <w:numPr>
          <w:ilvl w:val="0"/>
          <w:numId w:val="1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11CE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7F7AA4DD" w:rsidR="08CCC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</w:t>
      </w:r>
      <w:r w:rsidRPr="7F7AA4DD" w:rsidR="611CE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ley Villeda- OE</w:t>
      </w:r>
    </w:p>
    <w:p w:rsidR="2679D4F5" w:rsidP="7F7AA4DD" w:rsidRDefault="2679D4F5" w14:paraId="01EC6164" w14:textId="29872044">
      <w:pPr>
        <w:pStyle w:val="ListParagraph"/>
        <w:numPr>
          <w:ilvl w:val="0"/>
          <w:numId w:val="1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2679D4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Adrienne Hypolite</w:t>
      </w:r>
      <w:r w:rsidRPr="7F7AA4DD" w:rsidR="2679D4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11CE117" w:rsidP="7F7AA4DD" w:rsidRDefault="611CE117" w14:paraId="105A97B0" w14:textId="7840A7CC">
      <w:pPr>
        <w:pStyle w:val="ListParagraph"/>
        <w:numPr>
          <w:ilvl w:val="0"/>
          <w:numId w:val="1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611CE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Deborah – Debee- Armstrong </w:t>
      </w:r>
    </w:p>
    <w:p w:rsidR="74F2795D" w:rsidP="7F7AA4DD" w:rsidRDefault="74F2795D" w14:paraId="5AA731F6" w14:textId="41118A7D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74F279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 Ly</w:t>
      </w:r>
    </w:p>
    <w:p w:rsidR="1DDA0AB8" w:rsidP="7F7AA4DD" w:rsidRDefault="1DDA0AB8" w14:paraId="1C3475AC" w14:textId="250CD069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7AA4DD" w:rsidR="1DDA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Melanie Reilly- Director of Development (FHDA Foundation)</w:t>
      </w:r>
    </w:p>
    <w:p w:rsidR="7F7AA4DD" w:rsidP="7F7AA4DD" w:rsidRDefault="7F7AA4DD" w14:paraId="11646D34" w14:textId="5E136CB4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1CE117" w:rsidP="7F7AA4DD" w:rsidRDefault="611CE117" w14:paraId="3444949F" w14:textId="702A5EE2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7F7AA4DD" w:rsidR="611CE1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Agenda and Notes</w:t>
      </w:r>
    </w:p>
    <w:p w:rsidR="7F7AA4DD" w:rsidP="7F7AA4DD" w:rsidRDefault="7F7AA4DD" w14:paraId="0814FAF1" w14:textId="7FD7B5D6">
      <w:pPr>
        <w:pStyle w:val="Heading3"/>
        <w:rPr>
          <w:noProof w:val="0"/>
          <w:lang w:val="en-US"/>
        </w:rPr>
      </w:pPr>
    </w:p>
    <w:p w:rsidR="6E1CD3CC" w:rsidP="7F7AA4DD" w:rsidRDefault="6E1CD3CC" w14:paraId="3E0230B1" w14:textId="350F998F">
      <w:pPr>
        <w:pStyle w:val="Heading3"/>
        <w:rPr>
          <w:noProof w:val="0"/>
          <w:lang w:val="en-US"/>
        </w:rPr>
      </w:pPr>
      <w:r w:rsidRPr="7F7AA4DD" w:rsidR="6E1CD3CC">
        <w:rPr>
          <w:noProof w:val="0"/>
          <w:lang w:val="en-US"/>
        </w:rPr>
        <w:t>Welcome</w:t>
      </w:r>
      <w:r w:rsidRPr="7F7AA4DD" w:rsidR="5BAEB2B0">
        <w:rPr>
          <w:noProof w:val="0"/>
          <w:lang w:val="en-US"/>
        </w:rPr>
        <w:t>- Adriana Garcia</w:t>
      </w:r>
    </w:p>
    <w:p w:rsidR="6E1CD3CC" w:rsidP="7F7AA4DD" w:rsidRDefault="6E1CD3CC" w14:paraId="063B8A58" w14:textId="38AB4C96">
      <w:pPr>
        <w:pStyle w:val="Normal"/>
        <w:rPr>
          <w:noProof w:val="0"/>
          <w:lang w:val="en-US"/>
        </w:rPr>
      </w:pPr>
      <w:r w:rsidRPr="7F7AA4DD" w:rsidR="6E1CD3CC">
        <w:rPr>
          <w:noProof w:val="0"/>
          <w:lang w:val="en-US"/>
        </w:rPr>
        <w:t>Prompt: What is your vision for EAC this year?</w:t>
      </w:r>
    </w:p>
    <w:p w:rsidR="7F7AA4DD" w:rsidP="7F7AA4DD" w:rsidRDefault="7F7AA4DD" w14:paraId="16B938B2" w14:textId="66B0200A">
      <w:pPr>
        <w:pStyle w:val="Heading3"/>
        <w:rPr>
          <w:noProof w:val="0"/>
          <w:lang w:val="en-US"/>
        </w:rPr>
      </w:pPr>
    </w:p>
    <w:p w:rsidR="6E1CD3CC" w:rsidP="7F7AA4DD" w:rsidRDefault="6E1CD3CC" w14:paraId="3FEA2974" w14:textId="4834DB66">
      <w:pPr>
        <w:pStyle w:val="Heading3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7F7AA4DD" w:rsidR="6E1CD3CC">
        <w:rPr>
          <w:noProof w:val="0"/>
          <w:lang w:val="en-US"/>
        </w:rPr>
        <w:t>EAC Goals for 2023-2024</w:t>
      </w:r>
    </w:p>
    <w:p w:rsidR="3515C590" w:rsidP="7F7AA4DD" w:rsidRDefault="3515C590" w14:paraId="3D6C5315" w14:textId="452A4D2A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3515C590">
        <w:rPr>
          <w:noProof w:val="0"/>
          <w:lang w:val="en-US"/>
        </w:rPr>
        <w:t xml:space="preserve">Create </w:t>
      </w:r>
      <w:r w:rsidRPr="7F7AA4DD" w:rsidR="3515C590">
        <w:rPr>
          <w:noProof w:val="0"/>
          <w:lang w:val="en-US"/>
        </w:rPr>
        <w:t>more equity</w:t>
      </w:r>
      <w:r w:rsidRPr="7F7AA4DD" w:rsidR="3515C590">
        <w:rPr>
          <w:noProof w:val="0"/>
          <w:lang w:val="en-US"/>
        </w:rPr>
        <w:t xml:space="preserve"> seats in shared governance</w:t>
      </w:r>
    </w:p>
    <w:p w:rsidR="54CABAD2" w:rsidP="7F7AA4DD" w:rsidRDefault="54CABAD2" w14:paraId="3BD27D2C" w14:textId="1F09A0A5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54CABAD2">
        <w:rPr>
          <w:noProof w:val="0"/>
          <w:lang w:val="en-US"/>
        </w:rPr>
        <w:t>Fi</w:t>
      </w:r>
      <w:r w:rsidRPr="7F7AA4DD" w:rsidR="54CABAD2">
        <w:rPr>
          <w:noProof w:val="0"/>
          <w:lang w:val="en-US"/>
        </w:rPr>
        <w:t xml:space="preserve">nd Joy at EAC </w:t>
      </w:r>
    </w:p>
    <w:p w:rsidR="54CABAD2" w:rsidP="7F7AA4DD" w:rsidRDefault="54CABAD2" w14:paraId="1A545B82" w14:textId="554652B4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54CABAD2">
        <w:rPr>
          <w:noProof w:val="0"/>
          <w:lang w:val="en-US"/>
        </w:rPr>
        <w:t xml:space="preserve">Make my department and team better </w:t>
      </w:r>
    </w:p>
    <w:p w:rsidR="54CABAD2" w:rsidP="7F7AA4DD" w:rsidRDefault="54CABAD2" w14:paraId="0A92D69C" w14:textId="41FE1920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54CABAD2">
        <w:rPr>
          <w:noProof w:val="0"/>
          <w:lang w:val="en-US"/>
        </w:rPr>
        <w:t>Build relationships with EAC</w:t>
      </w:r>
    </w:p>
    <w:p w:rsidR="54CABAD2" w:rsidP="7F7AA4DD" w:rsidRDefault="54CABAD2" w14:paraId="34D32644" w14:textId="422E6EFD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54CABAD2">
        <w:rPr>
          <w:noProof w:val="0"/>
          <w:lang w:val="en-US"/>
        </w:rPr>
        <w:t xml:space="preserve">Cross cultural program for ESL learners and </w:t>
      </w:r>
      <w:r w:rsidRPr="7F7AA4DD" w:rsidR="54CABAD2">
        <w:rPr>
          <w:noProof w:val="0"/>
          <w:lang w:val="en-US"/>
        </w:rPr>
        <w:t>exp</w:t>
      </w:r>
      <w:r w:rsidRPr="7F7AA4DD" w:rsidR="54CABAD2">
        <w:rPr>
          <w:noProof w:val="0"/>
          <w:lang w:val="en-US"/>
        </w:rPr>
        <w:t xml:space="preserve">and it </w:t>
      </w:r>
    </w:p>
    <w:p w:rsidR="653F8DED" w:rsidP="7F7AA4DD" w:rsidRDefault="653F8DED" w14:paraId="4DEB24EB" w14:textId="4D394D81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653F8DED">
        <w:rPr>
          <w:noProof w:val="0"/>
          <w:lang w:val="en-US"/>
        </w:rPr>
        <w:t xml:space="preserve">Increase more participation in </w:t>
      </w:r>
      <w:r w:rsidRPr="7F7AA4DD" w:rsidR="653F8DED">
        <w:rPr>
          <w:noProof w:val="0"/>
          <w:lang w:val="en-US"/>
        </w:rPr>
        <w:t>ICS</w:t>
      </w:r>
      <w:r w:rsidRPr="7F7AA4DD" w:rsidR="75AF2F8A">
        <w:rPr>
          <w:noProof w:val="0"/>
          <w:lang w:val="en-US"/>
        </w:rPr>
        <w:t>, because</w:t>
      </w:r>
      <w:r w:rsidRPr="7F7AA4DD" w:rsidR="75AF2F8A">
        <w:rPr>
          <w:noProof w:val="0"/>
          <w:lang w:val="en-US"/>
        </w:rPr>
        <w:t xml:space="preserve"> it helps with retention of ICS courses</w:t>
      </w:r>
    </w:p>
    <w:p w:rsidR="75AF2F8A" w:rsidP="7F7AA4DD" w:rsidRDefault="75AF2F8A" w14:paraId="0466CA19" w14:textId="1D49D4C6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75AF2F8A">
        <w:rPr>
          <w:noProof w:val="0"/>
          <w:lang w:val="en-US"/>
        </w:rPr>
        <w:t xml:space="preserve">Work with DASG, Division of Equity and Engagement and every single department to gage </w:t>
      </w:r>
      <w:r w:rsidRPr="7F7AA4DD" w:rsidR="75AF2F8A">
        <w:rPr>
          <w:noProof w:val="0"/>
          <w:lang w:val="en-US"/>
        </w:rPr>
        <w:t>temperatyre</w:t>
      </w:r>
      <w:r w:rsidRPr="7F7AA4DD" w:rsidR="75AF2F8A">
        <w:rPr>
          <w:noProof w:val="0"/>
          <w:lang w:val="en-US"/>
        </w:rPr>
        <w:t xml:space="preserve"> of howe are </w:t>
      </w:r>
      <w:r w:rsidRPr="7F7AA4DD" w:rsidR="75AF2F8A">
        <w:rPr>
          <w:noProof w:val="0"/>
          <w:lang w:val="en-US"/>
        </w:rPr>
        <w:t>are</w:t>
      </w:r>
      <w:r w:rsidRPr="7F7AA4DD" w:rsidR="75AF2F8A">
        <w:rPr>
          <w:noProof w:val="0"/>
          <w:lang w:val="en-US"/>
        </w:rPr>
        <w:t xml:space="preserve"> doing with equity </w:t>
      </w:r>
    </w:p>
    <w:p w:rsidR="28881BDA" w:rsidP="7F7AA4DD" w:rsidRDefault="28881BDA" w14:paraId="4B2C3885" w14:textId="7522B615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28881BDA">
        <w:rPr>
          <w:noProof w:val="0"/>
          <w:lang w:val="en-US"/>
        </w:rPr>
        <w:t xml:space="preserve">Inspired to have conversations </w:t>
      </w:r>
      <w:r w:rsidRPr="7F7AA4DD" w:rsidR="28881BDA">
        <w:rPr>
          <w:noProof w:val="0"/>
          <w:lang w:val="en-US"/>
        </w:rPr>
        <w:t>regarding</w:t>
      </w:r>
      <w:r w:rsidRPr="7F7AA4DD" w:rsidR="28881BDA">
        <w:rPr>
          <w:noProof w:val="0"/>
          <w:lang w:val="en-US"/>
        </w:rPr>
        <w:t xml:space="preserve"> AI, support Momentum series, </w:t>
      </w:r>
    </w:p>
    <w:p w:rsidR="28881BDA" w:rsidP="7F7AA4DD" w:rsidRDefault="28881BDA" w14:paraId="69512A59" w14:textId="09F216EE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28881BDA">
        <w:rPr>
          <w:noProof w:val="0"/>
          <w:lang w:val="en-US"/>
        </w:rPr>
        <w:t xml:space="preserve">Acknowledge cultural taxation for doing the </w:t>
      </w:r>
      <w:r w:rsidRPr="7F7AA4DD" w:rsidR="28881BDA">
        <w:rPr>
          <w:noProof w:val="0"/>
          <w:lang w:val="en-US"/>
        </w:rPr>
        <w:t>hard work</w:t>
      </w:r>
      <w:r w:rsidRPr="7F7AA4DD" w:rsidR="28881BDA">
        <w:rPr>
          <w:noProof w:val="0"/>
          <w:lang w:val="en-US"/>
        </w:rPr>
        <w:t xml:space="preserve"> in equity</w:t>
      </w:r>
    </w:p>
    <w:p w:rsidR="28881BDA" w:rsidP="7F7AA4DD" w:rsidRDefault="28881BDA" w14:paraId="60CA56F5" w14:textId="2177AB55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28881BDA">
        <w:rPr>
          <w:noProof w:val="0"/>
          <w:lang w:val="en-US"/>
        </w:rPr>
        <w:t xml:space="preserve">Acknowledge that equity work is not built in people’s job discipline </w:t>
      </w:r>
    </w:p>
    <w:p w:rsidR="28881BDA" w:rsidP="7F7AA4DD" w:rsidRDefault="28881BDA" w14:paraId="2A2DABF2" w14:textId="3E0A38D9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28881BDA">
        <w:rPr>
          <w:noProof w:val="0"/>
          <w:lang w:val="en-US"/>
        </w:rPr>
        <w:t>Self care</w:t>
      </w:r>
    </w:p>
    <w:p w:rsidR="28881BDA" w:rsidP="7F7AA4DD" w:rsidRDefault="28881BDA" w14:paraId="2A0519B8" w14:textId="286AE405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28881BDA">
        <w:rPr>
          <w:noProof w:val="0"/>
          <w:lang w:val="en-US"/>
        </w:rPr>
        <w:t xml:space="preserve">Empower others </w:t>
      </w:r>
    </w:p>
    <w:p w:rsidR="28881BDA" w:rsidP="7F7AA4DD" w:rsidRDefault="28881BDA" w14:paraId="653188E7" w14:textId="2AB5F0BC">
      <w:pPr>
        <w:pStyle w:val="ListParagraph"/>
        <w:numPr>
          <w:ilvl w:val="0"/>
          <w:numId w:val="25"/>
        </w:numPr>
        <w:rPr>
          <w:noProof w:val="0"/>
          <w:lang w:val="en-US"/>
        </w:rPr>
      </w:pPr>
      <w:r w:rsidRPr="7F7AA4DD" w:rsidR="28881BDA">
        <w:rPr>
          <w:noProof w:val="0"/>
          <w:lang w:val="en-US"/>
        </w:rPr>
        <w:t xml:space="preserve">To be equity minded and inclusive </w:t>
      </w:r>
    </w:p>
    <w:p w:rsidR="7F7AA4DD" w:rsidP="7F7AA4DD" w:rsidRDefault="7F7AA4DD" w14:paraId="26E0192E" w14:textId="347824EF">
      <w:pPr>
        <w:pStyle w:val="Heading3"/>
        <w:rPr>
          <w:noProof w:val="0"/>
          <w:lang w:val="en-US"/>
        </w:rPr>
      </w:pPr>
    </w:p>
    <w:p w:rsidR="35803596" w:rsidP="7F7AA4DD" w:rsidRDefault="35803596" w14:paraId="0285CBF7" w14:textId="42B1C76F">
      <w:pPr>
        <w:pStyle w:val="Heading3"/>
        <w:rPr>
          <w:noProof w:val="0"/>
          <w:lang w:val="en-US"/>
        </w:rPr>
      </w:pPr>
      <w:r w:rsidRPr="7F7AA4DD" w:rsidR="35803596">
        <w:rPr>
          <w:noProof w:val="0"/>
          <w:lang w:val="en-US"/>
        </w:rPr>
        <w:t>Review EAC Membership, Recruitment, and Representation</w:t>
      </w:r>
      <w:r w:rsidRPr="7F7AA4DD" w:rsidR="7D33ADAE">
        <w:rPr>
          <w:noProof w:val="0"/>
          <w:lang w:val="en-US"/>
        </w:rPr>
        <w:t>- Elvin Ramos</w:t>
      </w:r>
    </w:p>
    <w:p w:rsidR="7D33ADAE" w:rsidP="7F7AA4DD" w:rsidRDefault="7D33ADAE" w14:paraId="2A0F6D6E" w14:textId="2422320A">
      <w:pPr>
        <w:pStyle w:val="Normal"/>
        <w:rPr>
          <w:noProof w:val="0"/>
          <w:lang w:val="en-US"/>
        </w:rPr>
      </w:pPr>
      <w:r w:rsidRPr="7F7AA4DD" w:rsidR="7D33ADAE">
        <w:rPr>
          <w:noProof w:val="0"/>
          <w:lang w:val="en-US"/>
        </w:rPr>
        <w:t>We are reviewing current membership and are looking to recalibrate EAC’s purpose/mission.  Our colleagues do not always know EAC’s purpose/mission.</w:t>
      </w:r>
      <w:r w:rsidRPr="7F7AA4DD" w:rsidR="23469D94">
        <w:rPr>
          <w:noProof w:val="0"/>
          <w:lang w:val="en-US"/>
        </w:rPr>
        <w:t xml:space="preserve"> We will look at how to bring people into this space. Some outreach ideas are to pull in a faculty member, ask student to </w:t>
      </w:r>
      <w:r w:rsidRPr="7F7AA4DD" w:rsidR="23469D94">
        <w:rPr>
          <w:noProof w:val="0"/>
          <w:lang w:val="en-US"/>
        </w:rPr>
        <w:t>participate</w:t>
      </w:r>
      <w:r w:rsidRPr="7F7AA4DD" w:rsidR="23469D94">
        <w:rPr>
          <w:noProof w:val="0"/>
          <w:lang w:val="en-US"/>
        </w:rPr>
        <w:t xml:space="preserve"> via extra credit</w:t>
      </w:r>
      <w:r w:rsidRPr="7F7AA4DD" w:rsidR="7850861A">
        <w:rPr>
          <w:noProof w:val="0"/>
          <w:lang w:val="en-US"/>
        </w:rPr>
        <w:t xml:space="preserve">, all of us can bring a friend colleague to the next meeting to learn about EAC, </w:t>
      </w:r>
    </w:p>
    <w:p w:rsidR="23469D94" w:rsidP="7F7AA4DD" w:rsidRDefault="23469D94" w14:paraId="0BB5CFBB" w14:textId="0FFF76A8">
      <w:pPr>
        <w:pStyle w:val="Normal"/>
        <w:rPr>
          <w:noProof w:val="0"/>
          <w:lang w:val="en-US"/>
        </w:rPr>
      </w:pPr>
      <w:r w:rsidRPr="7F7AA4DD" w:rsidR="23469D94">
        <w:rPr>
          <w:noProof w:val="0"/>
          <w:lang w:val="en-US"/>
        </w:rPr>
        <w:t>Some intentions are to revise the equity plan and goals in the coming year</w:t>
      </w:r>
      <w:r w:rsidRPr="7F7AA4DD" w:rsidR="6DD1F6A3">
        <w:rPr>
          <w:noProof w:val="0"/>
          <w:lang w:val="en-US"/>
        </w:rPr>
        <w:t xml:space="preserve">, coordinate professional development opportunities, support student development and student services. </w:t>
      </w:r>
      <w:r w:rsidRPr="7F7AA4DD" w:rsidR="1647DDE5">
        <w:rPr>
          <w:noProof w:val="0"/>
          <w:lang w:val="en-US"/>
        </w:rPr>
        <w:t>B</w:t>
      </w:r>
      <w:r w:rsidRPr="7F7AA4DD" w:rsidR="6DD1F6A3">
        <w:rPr>
          <w:noProof w:val="0"/>
          <w:lang w:val="en-US"/>
        </w:rPr>
        <w:t>e a group where we can start conversation of what is happening in the world</w:t>
      </w:r>
      <w:r w:rsidRPr="7F7AA4DD" w:rsidR="6DD1F6A3">
        <w:rPr>
          <w:noProof w:val="0"/>
          <w:lang w:val="en-US"/>
        </w:rPr>
        <w:t>.</w:t>
      </w:r>
      <w:r w:rsidRPr="7F7AA4DD" w:rsidR="166E2BC6">
        <w:rPr>
          <w:noProof w:val="0"/>
          <w:lang w:val="en-US"/>
        </w:rPr>
        <w:t xml:space="preserve"> W</w:t>
      </w:r>
      <w:r w:rsidRPr="7F7AA4DD" w:rsidR="166E2BC6">
        <w:rPr>
          <w:noProof w:val="0"/>
          <w:lang w:val="en-US"/>
        </w:rPr>
        <w:t>e can</w:t>
      </w:r>
      <w:r w:rsidRPr="7F7AA4DD" w:rsidR="34A6CDFB">
        <w:rPr>
          <w:noProof w:val="0"/>
          <w:lang w:val="en-US"/>
        </w:rPr>
        <w:t xml:space="preserve"> </w:t>
      </w:r>
      <w:r w:rsidRPr="7F7AA4DD" w:rsidR="34A6CDFB">
        <w:rPr>
          <w:noProof w:val="0"/>
          <w:lang w:val="en-US"/>
        </w:rPr>
        <w:t>id</w:t>
      </w:r>
      <w:r w:rsidRPr="7F7AA4DD" w:rsidR="34A6CDFB">
        <w:rPr>
          <w:noProof w:val="0"/>
          <w:lang w:val="en-US"/>
        </w:rPr>
        <w:t>entify</w:t>
      </w:r>
      <w:r w:rsidRPr="7F7AA4DD" w:rsidR="34A6CDFB">
        <w:rPr>
          <w:noProof w:val="0"/>
          <w:lang w:val="en-US"/>
        </w:rPr>
        <w:t xml:space="preserve"> ideas on how to increase equity across campus and ideas on how to sustain equity </w:t>
      </w:r>
      <w:r w:rsidRPr="7F7AA4DD" w:rsidR="34A6CDFB">
        <w:rPr>
          <w:noProof w:val="0"/>
          <w:lang w:val="en-US"/>
        </w:rPr>
        <w:t>groups</w:t>
      </w:r>
      <w:r w:rsidRPr="7F7AA4DD" w:rsidR="34A6CDFB">
        <w:rPr>
          <w:noProof w:val="0"/>
          <w:lang w:val="en-US"/>
        </w:rPr>
        <w:t xml:space="preserve"> doing the work. </w:t>
      </w:r>
    </w:p>
    <w:p w:rsidR="11E01F98" w:rsidP="7F7AA4DD" w:rsidRDefault="11E01F98" w14:paraId="769A4C8A" w14:textId="3AF65E9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en-US"/>
        </w:rPr>
      </w:pPr>
      <w:r w:rsidRPr="7F7AA4DD" w:rsidR="11E01F98">
        <w:rPr>
          <w:noProof w:val="0"/>
          <w:lang w:val="en-US"/>
        </w:rPr>
        <w:t>Melanie Reilly</w:t>
      </w:r>
      <w:r w:rsidRPr="7F7AA4DD" w:rsidR="11C4B5FD">
        <w:rPr>
          <w:noProof w:val="0"/>
          <w:lang w:val="en-US"/>
        </w:rPr>
        <w:t xml:space="preserve">, Director of Development, </w:t>
      </w:r>
      <w:r w:rsidRPr="7F7AA4DD" w:rsidR="11E01F98">
        <w:rPr>
          <w:noProof w:val="0"/>
          <w:lang w:val="en-US"/>
        </w:rPr>
        <w:t>from the FHDA Foundation shared that donations go to the following projects:</w:t>
      </w:r>
    </w:p>
    <w:p w:rsidR="11E01F98" w:rsidP="7F7AA4DD" w:rsidRDefault="11E01F98" w14:paraId="3500BBA0" w14:textId="2584A40E">
      <w:pPr>
        <w:pStyle w:val="ListParagraph"/>
        <w:numPr>
          <w:ilvl w:val="0"/>
          <w:numId w:val="22"/>
        </w:numPr>
        <w:rPr>
          <w:noProof w:val="0"/>
          <w:lang w:val="en-US"/>
        </w:rPr>
      </w:pPr>
      <w:r w:rsidRPr="7F7AA4DD" w:rsidR="11E01F98">
        <w:rPr>
          <w:noProof w:val="0"/>
          <w:lang w:val="en-US"/>
        </w:rPr>
        <w:t>The HOPE Initiative</w:t>
      </w:r>
    </w:p>
    <w:p w:rsidR="11E01F98" w:rsidP="7F7AA4DD" w:rsidRDefault="11E01F98" w14:paraId="7C69B7D7" w14:textId="45F8234A">
      <w:pPr>
        <w:pStyle w:val="ListParagraph"/>
        <w:numPr>
          <w:ilvl w:val="0"/>
          <w:numId w:val="22"/>
        </w:numPr>
        <w:rPr>
          <w:noProof w:val="0"/>
          <w:lang w:val="en-US"/>
        </w:rPr>
      </w:pPr>
      <w:r w:rsidRPr="7F7AA4DD" w:rsidR="11E01F98">
        <w:rPr>
          <w:noProof w:val="0"/>
          <w:lang w:val="en-US"/>
        </w:rPr>
        <w:t xml:space="preserve">Mental Health App </w:t>
      </w:r>
    </w:p>
    <w:p w:rsidR="4D3D6C89" w:rsidP="7F7AA4DD" w:rsidRDefault="4D3D6C89" w14:paraId="3962C07D" w14:textId="0BC10A88">
      <w:pPr>
        <w:pStyle w:val="ListParagraph"/>
        <w:ind w:left="0"/>
        <w:rPr>
          <w:noProof w:val="0"/>
          <w:lang w:val="en-US"/>
        </w:rPr>
      </w:pPr>
      <w:r w:rsidRPr="7F7AA4DD" w:rsidR="4D3D6C89">
        <w:rPr>
          <w:noProof w:val="0"/>
          <w:lang w:val="en-US"/>
        </w:rPr>
        <w:t xml:space="preserve">Melanie </w:t>
      </w:r>
      <w:r w:rsidRPr="7F7AA4DD" w:rsidR="11E01F98">
        <w:rPr>
          <w:noProof w:val="0"/>
          <w:lang w:val="en-US"/>
        </w:rPr>
        <w:t>also</w:t>
      </w:r>
      <w:r w:rsidRPr="7F7AA4DD" w:rsidR="11E01F98">
        <w:rPr>
          <w:noProof w:val="0"/>
          <w:lang w:val="en-US"/>
        </w:rPr>
        <w:t xml:space="preserve"> motivated </w:t>
      </w:r>
      <w:r w:rsidRPr="7F7AA4DD" w:rsidR="24EE87B5">
        <w:rPr>
          <w:noProof w:val="0"/>
          <w:lang w:val="en-US"/>
        </w:rPr>
        <w:t xml:space="preserve">EAC members </w:t>
      </w:r>
      <w:r w:rsidRPr="7F7AA4DD" w:rsidR="11E01F98">
        <w:rPr>
          <w:noProof w:val="0"/>
          <w:lang w:val="en-US"/>
        </w:rPr>
        <w:t xml:space="preserve">to suggest ideas for donations since donors </w:t>
      </w:r>
      <w:r w:rsidRPr="7F7AA4DD" w:rsidR="11E01F98">
        <w:rPr>
          <w:noProof w:val="0"/>
          <w:lang w:val="en-US"/>
        </w:rPr>
        <w:t>determine</w:t>
      </w:r>
      <w:r w:rsidRPr="7F7AA4DD" w:rsidR="11E01F98">
        <w:rPr>
          <w:noProof w:val="0"/>
          <w:lang w:val="en-US"/>
        </w:rPr>
        <w:t xml:space="preserve"> what they get to donate to. </w:t>
      </w:r>
    </w:p>
    <w:p w:rsidR="7F7AA4DD" w:rsidP="7F7AA4DD" w:rsidRDefault="7F7AA4DD" w14:paraId="69BCE113" w14:textId="730165C2">
      <w:pPr>
        <w:pStyle w:val="ListParagraph"/>
        <w:ind w:left="0"/>
        <w:rPr>
          <w:noProof w:val="0"/>
          <w:lang w:val="en-US"/>
        </w:rPr>
      </w:pPr>
    </w:p>
    <w:p w:rsidR="35803596" w:rsidP="7F7AA4DD" w:rsidRDefault="35803596" w14:paraId="701419EA" w14:textId="60B7A1E0">
      <w:pPr>
        <w:pStyle w:val="Heading3"/>
        <w:rPr>
          <w:noProof w:val="0"/>
          <w:lang w:val="en-US"/>
        </w:rPr>
      </w:pPr>
      <w:r w:rsidRPr="7F7AA4DD" w:rsidR="35803596">
        <w:rPr>
          <w:noProof w:val="0"/>
          <w:lang w:val="en-US"/>
        </w:rPr>
        <w:t>Planning for NCORE</w:t>
      </w:r>
      <w:r w:rsidRPr="7F7AA4DD" w:rsidR="5DFB55FD">
        <w:rPr>
          <w:noProof w:val="0"/>
          <w:lang w:val="en-US"/>
        </w:rPr>
        <w:t xml:space="preserve"> 2024-Adriana Garcia</w:t>
      </w:r>
    </w:p>
    <w:p w:rsidR="38922858" w:rsidP="7F7AA4DD" w:rsidRDefault="38922858" w14:paraId="7C7CEA53" w14:textId="54844604">
      <w:pPr>
        <w:pStyle w:val="Normal"/>
        <w:rPr>
          <w:noProof w:val="0"/>
          <w:lang w:val="en-US"/>
        </w:rPr>
      </w:pPr>
      <w:r w:rsidRPr="7F7AA4DD" w:rsidR="38922858">
        <w:rPr>
          <w:noProof w:val="0"/>
          <w:lang w:val="en-US"/>
        </w:rPr>
        <w:t xml:space="preserve">Office of Professional Development </w:t>
      </w:r>
      <w:r w:rsidRPr="7F7AA4DD" w:rsidR="4EFC25BA">
        <w:rPr>
          <w:noProof w:val="0"/>
          <w:lang w:val="en-US"/>
        </w:rPr>
        <w:t xml:space="preserve">(OPD) </w:t>
      </w:r>
      <w:r w:rsidRPr="7F7AA4DD" w:rsidR="38922858">
        <w:rPr>
          <w:noProof w:val="0"/>
          <w:lang w:val="en-US"/>
        </w:rPr>
        <w:t xml:space="preserve">hosts the applications for both Classified ($1600?) and Faculty ($1800). DASG has funds for students. </w:t>
      </w:r>
      <w:r w:rsidRPr="7F7AA4DD" w:rsidR="2F28D335">
        <w:rPr>
          <w:noProof w:val="0"/>
          <w:lang w:val="en-US"/>
        </w:rPr>
        <w:t xml:space="preserve">OPD takes about a month to approve these </w:t>
      </w:r>
      <w:r w:rsidRPr="7F7AA4DD" w:rsidR="2F28D335">
        <w:rPr>
          <w:noProof w:val="0"/>
          <w:lang w:val="en-US"/>
        </w:rPr>
        <w:t>applications</w:t>
      </w:r>
      <w:r w:rsidRPr="7F7AA4DD" w:rsidR="2F28D335">
        <w:rPr>
          <w:noProof w:val="0"/>
          <w:lang w:val="en-US"/>
        </w:rPr>
        <w:t xml:space="preserve">. </w:t>
      </w:r>
    </w:p>
    <w:p w:rsidR="2F28D335" w:rsidP="7F7AA4DD" w:rsidRDefault="2F28D335" w14:paraId="2D9769B2" w14:textId="2AB60984">
      <w:pPr>
        <w:pStyle w:val="Normal"/>
        <w:rPr>
          <w:noProof w:val="0"/>
          <w:lang w:val="en-US"/>
        </w:rPr>
      </w:pPr>
      <w:r w:rsidRPr="7F7AA4DD" w:rsidR="2F28D335">
        <w:rPr>
          <w:noProof w:val="0"/>
          <w:lang w:val="en-US"/>
        </w:rPr>
        <w:t xml:space="preserve">Applications are recommended to be turned in by December 2023 signed by your dean. </w:t>
      </w:r>
    </w:p>
    <w:p w:rsidR="2F28D335" w:rsidP="7F7AA4DD" w:rsidRDefault="2F28D335" w14:paraId="7A4B1CC2" w14:textId="3FC4A35F">
      <w:pPr>
        <w:pStyle w:val="Normal"/>
        <w:rPr>
          <w:noProof w:val="0"/>
          <w:lang w:val="en-US"/>
        </w:rPr>
      </w:pPr>
      <w:r w:rsidRPr="7F7AA4DD" w:rsidR="2F28D335">
        <w:rPr>
          <w:noProof w:val="0"/>
          <w:lang w:val="en-US"/>
        </w:rPr>
        <w:t xml:space="preserve">Airflight tickets can then be bought earlier for cheaper prices, ideally by February 2024. </w:t>
      </w:r>
    </w:p>
    <w:p w:rsidR="2F28D335" w:rsidP="7F7AA4DD" w:rsidRDefault="2F28D335" w14:paraId="568366E0" w14:textId="72A0B098">
      <w:pPr>
        <w:pStyle w:val="Normal"/>
        <w:rPr>
          <w:noProof w:val="0"/>
          <w:lang w:val="en-US"/>
        </w:rPr>
      </w:pPr>
      <w:r w:rsidRPr="7F7AA4DD" w:rsidR="2F28D335">
        <w:rPr>
          <w:noProof w:val="0"/>
          <w:lang w:val="en-US"/>
        </w:rPr>
        <w:t>We can look at bringing students to the conference too. EAC Tri Chairs will advocate for monies. Ther</w:t>
      </w:r>
      <w:r w:rsidRPr="7F7AA4DD" w:rsidR="3B1BC51B">
        <w:rPr>
          <w:noProof w:val="0"/>
          <w:lang w:val="en-US"/>
        </w:rPr>
        <w:t>e might be monies from the EEO plan.</w:t>
      </w:r>
    </w:p>
    <w:p w:rsidR="7F7AA4DD" w:rsidP="7F7AA4DD" w:rsidRDefault="7F7AA4DD" w14:paraId="2ABE9190" w14:textId="0EE228B9">
      <w:pPr>
        <w:pStyle w:val="Heading3"/>
        <w:rPr>
          <w:noProof w:val="0"/>
          <w:lang w:val="en-US"/>
        </w:rPr>
      </w:pPr>
    </w:p>
    <w:p w:rsidR="35803596" w:rsidP="7F7AA4DD" w:rsidRDefault="35803596" w14:paraId="256D96D2" w14:textId="70596E77">
      <w:pPr>
        <w:pStyle w:val="Heading3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7F7AA4DD" w:rsidR="35803596">
        <w:rPr>
          <w:noProof w:val="0"/>
          <w:lang w:val="en-US"/>
        </w:rPr>
        <w:t>Dates to Remember</w:t>
      </w:r>
      <w:r w:rsidRPr="7F7AA4DD" w:rsidR="682FBFD5">
        <w:rPr>
          <w:noProof w:val="0"/>
          <w:lang w:val="en-US"/>
        </w:rPr>
        <w:t>-All</w:t>
      </w:r>
    </w:p>
    <w:p w:rsidR="35803596" w:rsidP="7F7AA4DD" w:rsidRDefault="35803596" w14:paraId="43CDBC50" w14:textId="093AFDFA">
      <w:pPr>
        <w:pStyle w:val="Normal"/>
        <w:rPr>
          <w:noProof w:val="0"/>
          <w:lang w:val="en-US"/>
        </w:rPr>
      </w:pPr>
      <w:r w:rsidRPr="7F7AA4DD" w:rsidR="35803596">
        <w:rPr>
          <w:noProof w:val="0"/>
          <w:lang w:val="en-US"/>
        </w:rPr>
        <w:t>EAC</w:t>
      </w:r>
      <w:r w:rsidRPr="7F7AA4DD" w:rsidR="67111942">
        <w:rPr>
          <w:noProof w:val="0"/>
          <w:lang w:val="en-US"/>
        </w:rPr>
        <w:t xml:space="preserve"> Meeting Dates</w:t>
      </w:r>
    </w:p>
    <w:p w:rsidR="67111942" w:rsidP="7F7AA4DD" w:rsidRDefault="67111942" w14:paraId="57F1725F" w14:textId="59A7D570">
      <w:pPr>
        <w:pStyle w:val="ListParagraph"/>
        <w:numPr>
          <w:ilvl w:val="0"/>
          <w:numId w:val="23"/>
        </w:numPr>
        <w:rPr>
          <w:noProof w:val="0"/>
          <w:lang w:val="en-US"/>
        </w:rPr>
      </w:pPr>
      <w:r w:rsidRPr="7F7AA4DD" w:rsidR="67111942">
        <w:rPr>
          <w:noProof w:val="0"/>
          <w:lang w:val="en-US"/>
        </w:rPr>
        <w:t xml:space="preserve">November 1, 15 </w:t>
      </w:r>
    </w:p>
    <w:p w:rsidR="67111942" w:rsidP="7F7AA4DD" w:rsidRDefault="67111942" w14:paraId="0F2569CE" w14:textId="4DE277C9">
      <w:pPr>
        <w:pStyle w:val="ListParagraph"/>
        <w:numPr>
          <w:ilvl w:val="0"/>
          <w:numId w:val="23"/>
        </w:numPr>
        <w:rPr>
          <w:noProof w:val="0"/>
          <w:lang w:val="en-US"/>
        </w:rPr>
      </w:pPr>
      <w:r w:rsidRPr="7F7AA4DD" w:rsidR="67111942">
        <w:rPr>
          <w:noProof w:val="0"/>
          <w:lang w:val="en-US"/>
        </w:rPr>
        <w:t>December 6</w:t>
      </w:r>
    </w:p>
    <w:p w:rsidR="25B5FE74" w:rsidP="7F7AA4DD" w:rsidRDefault="25B5FE74" w14:paraId="52B51F3B" w14:textId="184ED0A0">
      <w:pPr>
        <w:pStyle w:val="ListParagraph"/>
        <w:numPr>
          <w:ilvl w:val="0"/>
          <w:numId w:val="23"/>
        </w:numPr>
        <w:rPr>
          <w:noProof w:val="0"/>
          <w:lang w:val="en-US"/>
        </w:rPr>
      </w:pPr>
      <w:r w:rsidRPr="7F7AA4DD" w:rsidR="25B5FE74">
        <w:rPr>
          <w:noProof w:val="0"/>
          <w:lang w:val="en-US"/>
        </w:rPr>
        <w:t>January 19</w:t>
      </w:r>
      <w:r w:rsidRPr="7F7AA4DD" w:rsidR="25B5FE74">
        <w:rPr>
          <w:noProof w:val="0"/>
          <w:vertAlign w:val="superscript"/>
          <w:lang w:val="en-US"/>
        </w:rPr>
        <w:t>th</w:t>
      </w:r>
      <w:r w:rsidRPr="7F7AA4DD" w:rsidR="25B5FE74">
        <w:rPr>
          <w:noProof w:val="0"/>
          <w:lang w:val="en-US"/>
        </w:rPr>
        <w:t>-</w:t>
      </w:r>
      <w:r w:rsidRPr="7F7AA4DD" w:rsidR="4B7C8F1B">
        <w:rPr>
          <w:noProof w:val="0"/>
          <w:lang w:val="en-US"/>
        </w:rPr>
        <w:t xml:space="preserve"> W</w:t>
      </w:r>
      <w:r w:rsidRPr="7F7AA4DD" w:rsidR="25B5FE74">
        <w:rPr>
          <w:noProof w:val="0"/>
          <w:lang w:val="en-US"/>
        </w:rPr>
        <w:t>inter retreat</w:t>
      </w:r>
    </w:p>
    <w:p w:rsidR="35803596" w:rsidP="7F7AA4DD" w:rsidRDefault="35803596" w14:paraId="4B6ED4D5" w14:textId="357151ED">
      <w:pPr>
        <w:pStyle w:val="Normal"/>
        <w:rPr>
          <w:noProof w:val="0"/>
          <w:lang w:val="en-US"/>
        </w:rPr>
      </w:pPr>
      <w:r w:rsidRPr="7F7AA4DD" w:rsidR="35803596">
        <w:rPr>
          <w:noProof w:val="0"/>
          <w:lang w:val="en-US"/>
        </w:rPr>
        <w:t>Campus Wide</w:t>
      </w:r>
    </w:p>
    <w:p w:rsidR="37E15D5C" w:rsidP="7F7AA4DD" w:rsidRDefault="37E15D5C" w14:paraId="3701AADF" w14:textId="3AF5E839">
      <w:pPr>
        <w:pStyle w:val="ListParagraph"/>
        <w:numPr>
          <w:ilvl w:val="0"/>
          <w:numId w:val="24"/>
        </w:numPr>
        <w:rPr>
          <w:noProof w:val="0"/>
          <w:lang w:val="en-US"/>
        </w:rPr>
      </w:pPr>
      <w:r w:rsidRPr="7F7AA4DD" w:rsidR="37E15D5C">
        <w:rPr>
          <w:noProof w:val="0"/>
          <w:lang w:val="en-US"/>
        </w:rPr>
        <w:t>October 25</w:t>
      </w:r>
      <w:r w:rsidRPr="7F7AA4DD" w:rsidR="37E15D5C">
        <w:rPr>
          <w:noProof w:val="0"/>
          <w:vertAlign w:val="superscript"/>
          <w:lang w:val="en-US"/>
        </w:rPr>
        <w:t>th</w:t>
      </w:r>
      <w:r w:rsidRPr="7F7AA4DD" w:rsidR="511D7D4A">
        <w:rPr>
          <w:noProof w:val="0"/>
          <w:lang w:val="en-US"/>
        </w:rPr>
        <w:t xml:space="preserve"> – 3</w:t>
      </w:r>
      <w:r w:rsidRPr="7F7AA4DD" w:rsidR="511D7D4A">
        <w:rPr>
          <w:noProof w:val="0"/>
          <w:vertAlign w:val="superscript"/>
          <w:lang w:val="en-US"/>
        </w:rPr>
        <w:t>rd</w:t>
      </w:r>
      <w:r w:rsidRPr="7F7AA4DD" w:rsidR="511D7D4A">
        <w:rPr>
          <w:noProof w:val="0"/>
          <w:lang w:val="en-US"/>
        </w:rPr>
        <w:t xml:space="preserve"> Annual Diwali event</w:t>
      </w:r>
    </w:p>
    <w:p w:rsidR="511D7D4A" w:rsidP="7F7AA4DD" w:rsidRDefault="511D7D4A" w14:paraId="6E53DEBB" w14:textId="3FDA8097">
      <w:pPr>
        <w:pStyle w:val="ListParagraph"/>
        <w:numPr>
          <w:ilvl w:val="0"/>
          <w:numId w:val="24"/>
        </w:numPr>
        <w:rPr>
          <w:noProof w:val="0"/>
          <w:lang w:val="en-US"/>
        </w:rPr>
      </w:pPr>
      <w:r w:rsidRPr="7F7AA4DD" w:rsidR="511D7D4A">
        <w:rPr>
          <w:noProof w:val="0"/>
          <w:lang w:val="en-US"/>
        </w:rPr>
        <w:t xml:space="preserve">November 2- HBCU </w:t>
      </w:r>
      <w:r w:rsidRPr="7F7AA4DD" w:rsidR="079063CD">
        <w:rPr>
          <w:noProof w:val="0"/>
          <w:lang w:val="en-US"/>
        </w:rPr>
        <w:t>Caravan</w:t>
      </w:r>
      <w:r w:rsidRPr="7F7AA4DD" w:rsidR="511D7D4A">
        <w:rPr>
          <w:noProof w:val="0"/>
          <w:lang w:val="en-US"/>
        </w:rPr>
        <w:t xml:space="preserve"> Tour/College Fair, first time ever at De Anza College</w:t>
      </w:r>
    </w:p>
    <w:p w:rsidR="511D7D4A" w:rsidP="7F7AA4DD" w:rsidRDefault="511D7D4A" w14:paraId="434D2301" w14:textId="474FE1A4">
      <w:pPr>
        <w:pStyle w:val="ListParagraph"/>
        <w:numPr>
          <w:ilvl w:val="0"/>
          <w:numId w:val="24"/>
        </w:numPr>
        <w:rPr>
          <w:noProof w:val="0"/>
          <w:lang w:val="en-US"/>
        </w:rPr>
      </w:pPr>
      <w:r w:rsidRPr="7F7AA4DD" w:rsidR="511D7D4A">
        <w:rPr>
          <w:noProof w:val="0"/>
          <w:lang w:val="en-US"/>
        </w:rPr>
        <w:t>November</w:t>
      </w:r>
      <w:r w:rsidRPr="7F7AA4DD" w:rsidR="37E15D5C">
        <w:rPr>
          <w:noProof w:val="0"/>
          <w:lang w:val="en-US"/>
        </w:rPr>
        <w:t xml:space="preserve"> 8</w:t>
      </w:r>
      <w:r w:rsidRPr="7F7AA4DD" w:rsidR="37E15D5C">
        <w:rPr>
          <w:noProof w:val="0"/>
          <w:vertAlign w:val="superscript"/>
          <w:lang w:val="en-US"/>
        </w:rPr>
        <w:t>th</w:t>
      </w:r>
      <w:r w:rsidRPr="7F7AA4DD" w:rsidR="37E15D5C">
        <w:rPr>
          <w:noProof w:val="0"/>
          <w:lang w:val="en-US"/>
        </w:rPr>
        <w:t>- Momentum Series w/Chancellor Lee Lambert</w:t>
      </w:r>
    </w:p>
    <w:p w:rsidR="37E15D5C" w:rsidP="7F7AA4DD" w:rsidRDefault="37E15D5C" w14:paraId="26B3BD7E" w14:textId="18455A52">
      <w:pPr>
        <w:pStyle w:val="Normal"/>
        <w:rPr>
          <w:noProof w:val="0"/>
          <w:lang w:val="en-US"/>
        </w:rPr>
      </w:pPr>
      <w:r w:rsidRPr="7F7AA4DD" w:rsidR="37E15D5C">
        <w:rPr>
          <w:noProof w:val="0"/>
          <w:lang w:val="en-US"/>
        </w:rPr>
        <w:t>Announcements</w:t>
      </w:r>
      <w:r w:rsidRPr="7F7AA4DD" w:rsidR="37E15D5C">
        <w:rPr>
          <w:noProof w:val="0"/>
          <w:lang w:val="en-US"/>
        </w:rPr>
        <w:t xml:space="preserve"> </w:t>
      </w:r>
    </w:p>
    <w:p w:rsidR="6C725207" w:rsidP="7F7AA4DD" w:rsidRDefault="6C725207" w14:paraId="5FAB1730" w14:textId="47D4F115">
      <w:pPr>
        <w:pStyle w:val="Normal"/>
        <w:rPr>
          <w:noProof w:val="0"/>
          <w:lang w:val="en-US"/>
        </w:rPr>
      </w:pPr>
      <w:r w:rsidRPr="7F7AA4DD" w:rsidR="6C725207">
        <w:rPr>
          <w:noProof w:val="0"/>
          <w:lang w:val="en-US"/>
        </w:rPr>
        <w:t>Next Steps</w:t>
      </w:r>
    </w:p>
    <w:p w:rsidR="6C725207" w:rsidP="7F7AA4DD" w:rsidRDefault="6C725207" w14:paraId="40AF2545" w14:textId="3C3063A6">
      <w:pPr>
        <w:pStyle w:val="ListParagraph"/>
        <w:numPr>
          <w:ilvl w:val="0"/>
          <w:numId w:val="21"/>
        </w:numPr>
        <w:rPr>
          <w:noProof w:val="0"/>
          <w:lang w:val="en-US"/>
        </w:rPr>
      </w:pPr>
      <w:r w:rsidRPr="7F7AA4DD" w:rsidR="6C725207">
        <w:rPr>
          <w:noProof w:val="0"/>
          <w:lang w:val="en-US"/>
        </w:rPr>
        <w:t xml:space="preserve">Ask Academic Senate we need a faculty tri chair </w:t>
      </w:r>
    </w:p>
    <w:p w:rsidR="4C455E33" w:rsidP="7F7AA4DD" w:rsidRDefault="4C455E33" w14:paraId="16A1E998" w14:textId="1A962AEF">
      <w:pPr>
        <w:pStyle w:val="ListParagraph"/>
        <w:numPr>
          <w:ilvl w:val="0"/>
          <w:numId w:val="21"/>
        </w:numPr>
        <w:rPr>
          <w:noProof w:val="0"/>
          <w:lang w:val="en-US"/>
        </w:rPr>
      </w:pPr>
      <w:r w:rsidRPr="7F7AA4DD" w:rsidR="4C455E33">
        <w:rPr>
          <w:noProof w:val="0"/>
          <w:lang w:val="en-US"/>
        </w:rPr>
        <w:t>EAC tri chairs will advocate for monies for NCORE</w:t>
      </w:r>
    </w:p>
    <w:p w:rsidR="7F7AA4DD" w:rsidP="7F7AA4DD" w:rsidRDefault="7F7AA4DD" w14:paraId="244C2603" w14:textId="5CEFD785">
      <w:pPr>
        <w:pStyle w:val="Heading3"/>
        <w:rPr>
          <w:noProof w:val="0"/>
          <w:lang w:val="en-US"/>
        </w:rPr>
      </w:pPr>
    </w:p>
    <w:p w:rsidR="35803596" w:rsidP="7F7AA4DD" w:rsidRDefault="35803596" w14:paraId="2BAF3F04" w14:textId="0A6A4848">
      <w:pPr>
        <w:pStyle w:val="Heading3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7F7AA4DD" w:rsidR="35803596">
        <w:rPr>
          <w:noProof w:val="0"/>
          <w:lang w:val="en-US"/>
        </w:rPr>
        <w:t>Affirmations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7d43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e555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9bc3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53e8a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ef13d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0cd8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9df3e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a30f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e641d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aed58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0b6ed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81376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bfa3b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762f1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a3526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88fa6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db18f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2fdb5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fda94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b5f06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bb5f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65949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1e7c6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1a3e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5fee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94CC17"/>
    <w:rsid w:val="0091D7AA"/>
    <w:rsid w:val="01621D3D"/>
    <w:rsid w:val="019076B8"/>
    <w:rsid w:val="024A34FF"/>
    <w:rsid w:val="037E5B5A"/>
    <w:rsid w:val="056548CD"/>
    <w:rsid w:val="071A418B"/>
    <w:rsid w:val="079063CD"/>
    <w:rsid w:val="08CCCF73"/>
    <w:rsid w:val="09415156"/>
    <w:rsid w:val="0A87AAB4"/>
    <w:rsid w:val="0B9426E9"/>
    <w:rsid w:val="0C8843EB"/>
    <w:rsid w:val="0F0C2B13"/>
    <w:rsid w:val="11C4B5FD"/>
    <w:rsid w:val="11E01F98"/>
    <w:rsid w:val="1412C0D6"/>
    <w:rsid w:val="1647DDE5"/>
    <w:rsid w:val="166E2BC6"/>
    <w:rsid w:val="17723516"/>
    <w:rsid w:val="17F09DBA"/>
    <w:rsid w:val="1926D2CA"/>
    <w:rsid w:val="196731D2"/>
    <w:rsid w:val="1CB73603"/>
    <w:rsid w:val="1D373BBE"/>
    <w:rsid w:val="1D8E6C02"/>
    <w:rsid w:val="1DDA0AB8"/>
    <w:rsid w:val="1E83534B"/>
    <w:rsid w:val="1F7DF62E"/>
    <w:rsid w:val="1FD5AE68"/>
    <w:rsid w:val="23292FEE"/>
    <w:rsid w:val="23469D94"/>
    <w:rsid w:val="24EE87B5"/>
    <w:rsid w:val="25997DE7"/>
    <w:rsid w:val="25B5FE74"/>
    <w:rsid w:val="2679D4F5"/>
    <w:rsid w:val="27C8BD41"/>
    <w:rsid w:val="28881BDA"/>
    <w:rsid w:val="28D11EA9"/>
    <w:rsid w:val="2A4C9F10"/>
    <w:rsid w:val="2BED708D"/>
    <w:rsid w:val="2C0C2402"/>
    <w:rsid w:val="2CB4C499"/>
    <w:rsid w:val="2F28D335"/>
    <w:rsid w:val="2F6EBE75"/>
    <w:rsid w:val="31D9055D"/>
    <w:rsid w:val="31FBE478"/>
    <w:rsid w:val="34A6CDFB"/>
    <w:rsid w:val="3515C590"/>
    <w:rsid w:val="35803596"/>
    <w:rsid w:val="37E15D5C"/>
    <w:rsid w:val="38922858"/>
    <w:rsid w:val="390B8359"/>
    <w:rsid w:val="391AF3F1"/>
    <w:rsid w:val="3B1BC51B"/>
    <w:rsid w:val="3CB9DF51"/>
    <w:rsid w:val="3CBFF7F8"/>
    <w:rsid w:val="408E0EE9"/>
    <w:rsid w:val="4094CC17"/>
    <w:rsid w:val="42605DE7"/>
    <w:rsid w:val="42A78984"/>
    <w:rsid w:val="42C0B1E1"/>
    <w:rsid w:val="42EA10A2"/>
    <w:rsid w:val="44A4DDC8"/>
    <w:rsid w:val="44C42C48"/>
    <w:rsid w:val="45B7EF3B"/>
    <w:rsid w:val="477F8E2E"/>
    <w:rsid w:val="492FF365"/>
    <w:rsid w:val="4A0A8DFB"/>
    <w:rsid w:val="4AFAF6EF"/>
    <w:rsid w:val="4B7C8F1B"/>
    <w:rsid w:val="4C455E33"/>
    <w:rsid w:val="4D3D6C89"/>
    <w:rsid w:val="4DAA9DB1"/>
    <w:rsid w:val="4EFC25BA"/>
    <w:rsid w:val="4F466E12"/>
    <w:rsid w:val="511D7D4A"/>
    <w:rsid w:val="52BDAD4E"/>
    <w:rsid w:val="53014CA2"/>
    <w:rsid w:val="543242A4"/>
    <w:rsid w:val="54CABAD2"/>
    <w:rsid w:val="56C82571"/>
    <w:rsid w:val="57267BAE"/>
    <w:rsid w:val="57EE0ECD"/>
    <w:rsid w:val="58017AEB"/>
    <w:rsid w:val="5BAEB2B0"/>
    <w:rsid w:val="5CD42720"/>
    <w:rsid w:val="5D17EF1F"/>
    <w:rsid w:val="5D74DF7B"/>
    <w:rsid w:val="5DFB55FD"/>
    <w:rsid w:val="5F8AF57F"/>
    <w:rsid w:val="611CE117"/>
    <w:rsid w:val="645E66A2"/>
    <w:rsid w:val="64F31366"/>
    <w:rsid w:val="653F8DED"/>
    <w:rsid w:val="66135F60"/>
    <w:rsid w:val="67111942"/>
    <w:rsid w:val="682FBFD5"/>
    <w:rsid w:val="68347DD5"/>
    <w:rsid w:val="689E6026"/>
    <w:rsid w:val="6931D7C5"/>
    <w:rsid w:val="6A021D58"/>
    <w:rsid w:val="6C18FB30"/>
    <w:rsid w:val="6C29151F"/>
    <w:rsid w:val="6C725207"/>
    <w:rsid w:val="6DD1F6A3"/>
    <w:rsid w:val="6E1CD3CC"/>
    <w:rsid w:val="7115AE9F"/>
    <w:rsid w:val="74F2795D"/>
    <w:rsid w:val="75284406"/>
    <w:rsid w:val="7593201F"/>
    <w:rsid w:val="75AF2F8A"/>
    <w:rsid w:val="76DDA7A3"/>
    <w:rsid w:val="7850861A"/>
    <w:rsid w:val="789FEE21"/>
    <w:rsid w:val="7A841A08"/>
    <w:rsid w:val="7AA36888"/>
    <w:rsid w:val="7D33ADAE"/>
    <w:rsid w:val="7EF60748"/>
    <w:rsid w:val="7F7AA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CC17"/>
  <w15:chartTrackingRefBased/>
  <w15:docId w15:val="{6F395750-BEAF-468A-8960-E5AF53A35F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19801f819ea4b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2023-11-14T18:50:01.1987332Z</dcterms:created>
  <dcterms:modified xsi:type="dcterms:W3CDTF">2023-11-15T23:17:50.0056588Z</dcterms:modified>
  <dc:creator>Adriana Garcia</dc:creator>
  <lastModifiedBy>Adriana Garcia</lastModifiedBy>
</coreProperties>
</file>