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21FCD864">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21FCD864">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1A48DCCD" w:rsidR="001338C4" w:rsidRPr="00433F91" w:rsidRDefault="312993C0" w:rsidP="312993C0">
            <w:pPr>
              <w:keepLines/>
              <w:spacing w:after="0" w:line="240" w:lineRule="auto"/>
              <w:jc w:val="both"/>
            </w:pPr>
            <w:r w:rsidRPr="312993C0">
              <w:t>Environmental Studies and Science</w:t>
            </w:r>
          </w:p>
        </w:tc>
      </w:tr>
      <w:tr w:rsidR="001338C4" w:rsidRPr="00433F91" w14:paraId="65DAB2B4" w14:textId="69A7062C" w:rsidTr="21FCD864">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64B8242D" w:rsidR="001338C4" w:rsidRPr="00BB2E64" w:rsidRDefault="312993C0" w:rsidP="312993C0">
            <w:pPr>
              <w:keepLines/>
              <w:spacing w:after="0" w:line="240" w:lineRule="auto"/>
              <w:jc w:val="both"/>
              <w:rPr>
                <w:rFonts w:ascii="Calibri" w:eastAsia="Calibri" w:hAnsi="Calibri" w:cs="Calibri"/>
                <w:shd w:val="clear" w:color="auto" w:fill="FFFFFF"/>
              </w:rPr>
            </w:pPr>
            <w:r w:rsidRPr="312993C0">
              <w:rPr>
                <w:rFonts w:ascii="Calibri" w:eastAsia="Calibri" w:hAnsi="Calibri" w:cs="Calibri"/>
              </w:rPr>
              <w:t xml:space="preserve">The mission of the ES/ESCI Department is to provide students with a diverse offering of classes that meet the transfer needs of students, prepare students for careers in industry and make them aware, knowledgeable, and strong stewards of the planet and the environment. We engage students in the study of climate change, energy management, resource management, pollution prevention and biodiversity. Our goal is to create and grow awareness and advocacy for protecting the environment and the health of the ecosystem that supports life on earth. </w:t>
            </w:r>
          </w:p>
        </w:tc>
      </w:tr>
      <w:tr w:rsidR="001338C4" w:rsidRPr="00433F91" w14:paraId="4EE28EAC" w14:textId="13A51B88" w:rsidTr="21FCD864">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2399683" w:rsidR="001338C4" w:rsidRPr="00433F91" w:rsidRDefault="312993C0" w:rsidP="312993C0">
            <w:pPr>
              <w:keepLines/>
              <w:spacing w:after="0" w:line="240" w:lineRule="auto"/>
            </w:pPr>
            <w:r w:rsidRPr="312993C0">
              <w:t>College Transfer</w:t>
            </w:r>
          </w:p>
        </w:tc>
      </w:tr>
      <w:tr w:rsidR="001338C4" w:rsidRPr="00433F91" w14:paraId="4C4F60DD" w14:textId="5703D807" w:rsidTr="21FCD864">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56811BBE" w:rsidR="001338C4" w:rsidRDefault="312993C0" w:rsidP="312993C0">
            <w:pPr>
              <w:keepLines/>
              <w:spacing w:after="0" w:line="240" w:lineRule="auto"/>
            </w:pPr>
            <w:r w:rsidRPr="312993C0">
              <w:t>Career/Technical/Vocational</w:t>
            </w:r>
          </w:p>
        </w:tc>
      </w:tr>
      <w:tr w:rsidR="001338C4" w:rsidRPr="00E261E4" w14:paraId="73B9B908" w14:textId="540CF621" w:rsidTr="21FCD864">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D6D4F70" w:rsidR="001338C4" w:rsidRPr="00E261E4" w:rsidRDefault="312993C0" w:rsidP="312993C0">
            <w:pPr>
              <w:keepLines/>
              <w:spacing w:after="0" w:line="240" w:lineRule="auto"/>
              <w:rPr>
                <w:rFonts w:eastAsia="Times New Roman"/>
              </w:rPr>
            </w:pPr>
            <w:r w:rsidRPr="312993C0">
              <w:rPr>
                <w:rFonts w:eastAsia="Times New Roman"/>
              </w:rPr>
              <w:t>26</w:t>
            </w:r>
          </w:p>
        </w:tc>
      </w:tr>
      <w:tr w:rsidR="001338C4" w:rsidRPr="00433F91" w14:paraId="271F1A1A" w14:textId="2F87B091" w:rsidTr="21FCD864">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B925D9"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352C0778" w:rsidR="001338C4" w:rsidRDefault="008F09C4" w:rsidP="312993C0">
            <w:pPr>
              <w:keepLines/>
              <w:spacing w:after="0" w:line="240" w:lineRule="auto"/>
              <w:rPr>
                <w:rFonts w:eastAsia="Times New Roman"/>
              </w:rPr>
            </w:pPr>
            <w:r>
              <w:rPr>
                <w:rFonts w:eastAsia="Times New Roman"/>
              </w:rPr>
              <w:t>0</w:t>
            </w:r>
          </w:p>
        </w:tc>
      </w:tr>
      <w:tr w:rsidR="001338C4" w:rsidRPr="00E261E4" w14:paraId="08A39F15" w14:textId="65B19E2D" w:rsidTr="21FCD864">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06F6EB05" w:rsidR="001338C4" w:rsidRPr="00E261E4" w:rsidRDefault="312993C0" w:rsidP="312993C0">
            <w:pPr>
              <w:keepLines/>
              <w:spacing w:after="0" w:line="240" w:lineRule="auto"/>
              <w:rPr>
                <w:rFonts w:eastAsia="Times New Roman"/>
              </w:rPr>
            </w:pPr>
            <w:r w:rsidRPr="312993C0">
              <w:rPr>
                <w:rFonts w:eastAsia="Times New Roman"/>
              </w:rPr>
              <w:t>0</w:t>
            </w:r>
          </w:p>
        </w:tc>
      </w:tr>
      <w:tr w:rsidR="001338C4" w:rsidRPr="00E261E4" w14:paraId="58AEF2BA" w14:textId="3A1BD83A" w:rsidTr="21FCD864">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4E02A690" w:rsidR="001338C4" w:rsidRPr="00E261E4" w:rsidRDefault="312993C0" w:rsidP="312993C0">
            <w:pPr>
              <w:keepLines/>
              <w:spacing w:after="0" w:line="240" w:lineRule="auto"/>
              <w:rPr>
                <w:rFonts w:eastAsia="Times New Roman"/>
              </w:rPr>
            </w:pPr>
            <w:r w:rsidRPr="312993C0">
              <w:rPr>
                <w:rFonts w:eastAsia="Times New Roman"/>
              </w:rPr>
              <w:lastRenderedPageBreak/>
              <w:t>9</w:t>
            </w:r>
          </w:p>
        </w:tc>
      </w:tr>
      <w:tr w:rsidR="001338C4" w:rsidRPr="00E261E4" w14:paraId="384290CC" w14:textId="77471F2E" w:rsidTr="21FCD864">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FA336E9" w:rsidR="001338C4" w:rsidRPr="00E261E4" w:rsidRDefault="3C87CF2C" w:rsidP="3C87CF2C">
            <w:pPr>
              <w:keepLines/>
              <w:spacing w:after="0" w:line="240" w:lineRule="auto"/>
              <w:rPr>
                <w:rFonts w:eastAsia="Times New Roman"/>
              </w:rPr>
            </w:pPr>
            <w:r w:rsidRPr="1A7838FC">
              <w:rPr>
                <w:rFonts w:eastAsia="Times New Roman"/>
              </w:rPr>
              <w:t>The number of degrees awarded has decreased over the past two years. This may be due to the impacts of the coronavirus pandemic</w:t>
            </w:r>
            <w:r w:rsidR="008F09C4">
              <w:rPr>
                <w:rFonts w:eastAsia="Times New Roman"/>
              </w:rPr>
              <w:t>.</w:t>
            </w:r>
          </w:p>
        </w:tc>
      </w:tr>
      <w:tr w:rsidR="001338C4" w:rsidRPr="00E261E4" w14:paraId="62D2D08F" w14:textId="2E9A5227" w:rsidTr="21FCD864">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40EE4D7B" w:rsidR="001338C4" w:rsidRPr="00E261E4" w:rsidRDefault="21FCD864" w:rsidP="21FCD864">
            <w:pPr>
              <w:keepLines/>
              <w:spacing w:after="0" w:line="240" w:lineRule="auto"/>
              <w:rPr>
                <w:rFonts w:eastAsia="Times New Roman"/>
              </w:rPr>
            </w:pPr>
            <w:r w:rsidRPr="21FCD864">
              <w:rPr>
                <w:rFonts w:eastAsia="Times New Roman"/>
              </w:rPr>
              <w:t>Currently there is no ADT, AA, or AS in Environmental Sciences. Creation of degrees in these areas to provide support to students who are interested in pursuing transfer would open up opportunity for increase awards.</w:t>
            </w:r>
          </w:p>
        </w:tc>
      </w:tr>
      <w:tr w:rsidR="001338C4" w:rsidRPr="00433F91" w14:paraId="22238A1D" w14:textId="69F57609" w:rsidTr="21FCD864">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1FB70117" w14:textId="3C2F9B99" w:rsidR="001338C4" w:rsidRPr="00433F91" w:rsidRDefault="21FCD864" w:rsidP="21FCD864">
            <w:pPr>
              <w:keepLines/>
              <w:spacing w:after="0" w:line="240" w:lineRule="auto"/>
              <w:rPr>
                <w:b/>
                <w:bCs/>
                <w:color w:val="000000" w:themeColor="text1"/>
              </w:rPr>
            </w:pPr>
            <w:r w:rsidRPr="21FCD864">
              <w:rPr>
                <w:b/>
                <w:bCs/>
                <w:color w:val="000000" w:themeColor="text1"/>
              </w:rPr>
              <w:t>Environmental Resource Management &amp; Pollution Prevention (ERM&amp;P2) CTE Program</w:t>
            </w:r>
          </w:p>
          <w:p w14:paraId="413EB942" w14:textId="15FFEB0F" w:rsidR="001338C4" w:rsidRPr="00433F91" w:rsidRDefault="001338C4" w:rsidP="21FCD864">
            <w:pPr>
              <w:keepLines/>
              <w:spacing w:after="0" w:line="240" w:lineRule="auto"/>
              <w:rPr>
                <w:rFonts w:ascii="Times" w:eastAsia="Times" w:hAnsi="Times" w:cs="Times"/>
                <w:color w:val="000000" w:themeColor="text1"/>
                <w:u w:val="single"/>
              </w:rPr>
            </w:pPr>
          </w:p>
          <w:p w14:paraId="7008A28B" w14:textId="18EDE4F7" w:rsidR="001338C4" w:rsidRPr="00433F91" w:rsidRDefault="21FCD864" w:rsidP="00512AFD">
            <w:pPr>
              <w:keepLines/>
              <w:spacing w:after="0" w:line="240" w:lineRule="auto"/>
            </w:pPr>
            <w:r w:rsidRPr="21FCD864">
              <w:rPr>
                <w:rFonts w:ascii="Times" w:eastAsia="Times" w:hAnsi="Times" w:cs="Times"/>
                <w:color w:val="000000" w:themeColor="text1"/>
                <w:u w:val="single"/>
              </w:rPr>
              <w:t>Perkins Core Indicators:</w:t>
            </w:r>
            <w:r w:rsidRPr="21FCD864">
              <w:rPr>
                <w:rFonts w:ascii="Times" w:eastAsia="Times" w:hAnsi="Times" w:cs="Times"/>
                <w:color w:val="000000" w:themeColor="text1"/>
              </w:rPr>
              <w:t xml:space="preserve"> For the ERM&amp;P2 program, all core indicators are successfully above corresponding negotiated levels per the latest Perkins Core Indicator Report (2022-2023). This has been the case (the Program exceeding all negotiated levels) for the previous six years running. The highest level of success (</w:t>
            </w:r>
            <w:proofErr w:type="spellStart"/>
            <w:r w:rsidRPr="21FCD864">
              <w:rPr>
                <w:rFonts w:ascii="Times" w:eastAsia="Times" w:hAnsi="Times" w:cs="Times"/>
                <w:color w:val="000000" w:themeColor="text1"/>
              </w:rPr>
              <w:t>exceedence</w:t>
            </w:r>
            <w:proofErr w:type="spellEnd"/>
            <w:r w:rsidRPr="21FCD864">
              <w:rPr>
                <w:rFonts w:ascii="Times" w:eastAsia="Times" w:hAnsi="Times" w:cs="Times"/>
                <w:color w:val="000000" w:themeColor="text1"/>
              </w:rPr>
              <w:t xml:space="preserve"> over negotiated levels) is seen in Core Indicator 3, Nontraditional Program Enrollment.</w:t>
            </w:r>
          </w:p>
          <w:p w14:paraId="75CE481B" w14:textId="001DEA90" w:rsidR="001338C4" w:rsidRPr="00433F91" w:rsidRDefault="001338C4" w:rsidP="21FCD864">
            <w:pPr>
              <w:keepLines/>
              <w:spacing w:after="0" w:line="240" w:lineRule="auto"/>
              <w:rPr>
                <w:rFonts w:ascii="Times" w:eastAsia="Times" w:hAnsi="Times" w:cs="Times"/>
                <w:color w:val="000000" w:themeColor="text1"/>
                <w:u w:val="single"/>
              </w:rPr>
            </w:pPr>
          </w:p>
          <w:p w14:paraId="26B39354" w14:textId="466B2365" w:rsidR="001338C4" w:rsidRPr="00433F91" w:rsidRDefault="21FCD864" w:rsidP="00512AFD">
            <w:pPr>
              <w:keepLines/>
              <w:spacing w:after="0" w:line="240" w:lineRule="auto"/>
            </w:pPr>
            <w:r w:rsidRPr="21FCD864">
              <w:rPr>
                <w:rFonts w:ascii="Times" w:eastAsia="Times" w:hAnsi="Times" w:cs="Times"/>
                <w:color w:val="000000" w:themeColor="text1"/>
                <w:u w:val="single"/>
              </w:rPr>
              <w:t>SWP Outcomes Metrics:</w:t>
            </w:r>
            <w:r w:rsidRPr="21FCD864">
              <w:rPr>
                <w:rFonts w:ascii="Times" w:eastAsia="Times" w:hAnsi="Times" w:cs="Times"/>
                <w:color w:val="000000" w:themeColor="text1"/>
              </w:rPr>
              <w:t xml:space="preserve"> Only a limited amount of older (2018-2019) data is currently available on the </w:t>
            </w:r>
            <w:proofErr w:type="spellStart"/>
            <w:r w:rsidRPr="21FCD864">
              <w:rPr>
                <w:rFonts w:ascii="Times" w:eastAsia="Times" w:hAnsi="Times" w:cs="Times"/>
                <w:color w:val="000000" w:themeColor="text1"/>
              </w:rPr>
              <w:t>Launchboard</w:t>
            </w:r>
            <w:proofErr w:type="spellEnd"/>
            <w:r w:rsidRPr="21FCD864">
              <w:rPr>
                <w:rFonts w:ascii="Times" w:eastAsia="Times" w:hAnsi="Times" w:cs="Times"/>
                <w:color w:val="000000" w:themeColor="text1"/>
              </w:rPr>
              <w:t xml:space="preserve"> for Environmental Technology, the TOP Code under which the ERM&amp;P2 program falls. </w:t>
            </w:r>
            <w:r w:rsidRPr="21FCD864">
              <w:rPr>
                <w:rFonts w:ascii="Times" w:eastAsia="Times" w:hAnsi="Times" w:cs="Times"/>
                <w:color w:val="000000" w:themeColor="text1"/>
              </w:rPr>
              <w:lastRenderedPageBreak/>
              <w:t>Alternatively, one can point to the fact that the ERM&amp;P2 program was awarded a Strong Workforce STAR (which recognizes excellence in student outcomes among CTE programs) in both 2017 and 2018 (unfortunately, the STAR program was discontinued after 2018).</w:t>
            </w:r>
          </w:p>
          <w:p w14:paraId="46F70EAF" w14:textId="0D853A35" w:rsidR="001338C4" w:rsidRPr="00433F91" w:rsidRDefault="001338C4" w:rsidP="21FCD864">
            <w:pPr>
              <w:keepLines/>
              <w:spacing w:after="0" w:line="240" w:lineRule="auto"/>
              <w:rPr>
                <w:b/>
                <w:bCs/>
                <w:color w:val="000000" w:themeColor="text1"/>
              </w:rPr>
            </w:pPr>
          </w:p>
          <w:p w14:paraId="08BE2A4A" w14:textId="6F201C25" w:rsidR="001338C4" w:rsidRPr="00433F91" w:rsidRDefault="001338C4" w:rsidP="21FCD864">
            <w:pPr>
              <w:keepLines/>
              <w:spacing w:after="0" w:line="240" w:lineRule="auto"/>
              <w:rPr>
                <w:color w:val="000000"/>
                <w:u w:val="single"/>
              </w:rPr>
            </w:pPr>
          </w:p>
        </w:tc>
      </w:tr>
      <w:tr w:rsidR="001338C4" w:rsidRPr="00433F91" w14:paraId="1BC636D6" w14:textId="02690565" w:rsidTr="21FCD864">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664F416E" w14:textId="3C2F9B99" w:rsidR="001338C4" w:rsidRPr="00433F91" w:rsidRDefault="21FCD864" w:rsidP="21FCD864">
            <w:pPr>
              <w:keepLines/>
              <w:spacing w:after="0" w:line="240" w:lineRule="auto"/>
              <w:rPr>
                <w:b/>
                <w:bCs/>
                <w:color w:val="000000" w:themeColor="text1"/>
              </w:rPr>
            </w:pPr>
            <w:r w:rsidRPr="21FCD864">
              <w:rPr>
                <w:b/>
                <w:bCs/>
                <w:color w:val="000000" w:themeColor="text1"/>
              </w:rPr>
              <w:t>Environmental Resource Management &amp; Pollution Prevention (ERM&amp;P2) CTE Program</w:t>
            </w:r>
          </w:p>
          <w:p w14:paraId="5BFEE0CC" w14:textId="4C3F71F4" w:rsidR="001338C4" w:rsidRPr="00433F91" w:rsidRDefault="001338C4" w:rsidP="21FCD864">
            <w:pPr>
              <w:keepLines/>
              <w:spacing w:after="0" w:line="240" w:lineRule="auto"/>
              <w:rPr>
                <w:color w:val="000000" w:themeColor="text1"/>
              </w:rPr>
            </w:pPr>
          </w:p>
          <w:p w14:paraId="74202099" w14:textId="4A1BB09F" w:rsidR="001338C4" w:rsidRPr="00433F91" w:rsidRDefault="21FCD864" w:rsidP="00512AFD">
            <w:pPr>
              <w:keepLines/>
              <w:spacing w:after="0" w:line="240" w:lineRule="auto"/>
            </w:pPr>
            <w:r w:rsidRPr="21FCD864">
              <w:rPr>
                <w:rFonts w:ascii="Times" w:eastAsia="Times" w:hAnsi="Times" w:cs="Times"/>
                <w:color w:val="000000" w:themeColor="text1"/>
                <w:u w:val="single"/>
              </w:rPr>
              <w:t>Labor Market/Industry Trends (ERM&amp;P2 Program):</w:t>
            </w:r>
            <w:r w:rsidRPr="21FCD864">
              <w:rPr>
                <w:rFonts w:ascii="Times" w:eastAsia="Times" w:hAnsi="Times" w:cs="Times"/>
                <w:color w:val="000000" w:themeColor="text1"/>
              </w:rPr>
              <w:t xml:space="preserve"> Continued growth is seen in air &amp; water quality, water resources, recycling &amp; waste management, hazardous materials management, land use planning &amp; redevelopment, and climate change mitigation &amp; adaptation, driven by government mandates &amp; economic opportunities, especially at the state level. Trends affect both curriculum (content &amp; course offerings) and enrollment management (number of course sections offered).</w:t>
            </w:r>
          </w:p>
          <w:p w14:paraId="33BB1F46" w14:textId="28484F8F" w:rsidR="001338C4" w:rsidRPr="00433F91" w:rsidRDefault="001338C4" w:rsidP="21FCD864">
            <w:pPr>
              <w:keepLines/>
              <w:spacing w:after="0" w:line="240" w:lineRule="auto"/>
              <w:rPr>
                <w:rFonts w:ascii="Times" w:eastAsia="Times" w:hAnsi="Times" w:cs="Times"/>
                <w:color w:val="000000" w:themeColor="text1"/>
              </w:rPr>
            </w:pPr>
          </w:p>
          <w:p w14:paraId="6F53C1B0" w14:textId="72A7AB00" w:rsidR="001338C4" w:rsidRPr="00433F91" w:rsidRDefault="21FCD864" w:rsidP="00512AFD">
            <w:pPr>
              <w:keepLines/>
              <w:spacing w:after="0" w:line="240" w:lineRule="auto"/>
            </w:pPr>
            <w:r w:rsidRPr="21FCD864">
              <w:rPr>
                <w:rFonts w:ascii="Times" w:eastAsia="Times" w:hAnsi="Times" w:cs="Times"/>
                <w:color w:val="000000" w:themeColor="text1"/>
                <w:u w:val="single"/>
              </w:rPr>
              <w:t>Advisory Board Input/Recommendations (ERM&amp;P2 Program)</w:t>
            </w:r>
            <w:r w:rsidRPr="21FCD864">
              <w:rPr>
                <w:rFonts w:ascii="Times" w:eastAsia="Times" w:hAnsi="Times" w:cs="Times"/>
                <w:color w:val="000000" w:themeColor="text1"/>
              </w:rPr>
              <w:t xml:space="preserve">: Monitor roll-out of the new ERM&amp;P2 lab course (ES 61L). </w:t>
            </w:r>
            <w:proofErr w:type="gramStart"/>
            <w:r w:rsidRPr="21FCD864">
              <w:rPr>
                <w:rFonts w:ascii="Times" w:eastAsia="Times" w:hAnsi="Times" w:cs="Times"/>
                <w:color w:val="000000" w:themeColor="text1"/>
              </w:rPr>
              <w:t>Make adjustments</w:t>
            </w:r>
            <w:proofErr w:type="gramEnd"/>
            <w:r w:rsidRPr="21FCD864">
              <w:rPr>
                <w:rFonts w:ascii="Times" w:eastAsia="Times" w:hAnsi="Times" w:cs="Times"/>
                <w:color w:val="000000" w:themeColor="text1"/>
              </w:rPr>
              <w:t xml:space="preserve"> as necessary/warranted.</w:t>
            </w:r>
          </w:p>
          <w:p w14:paraId="1200A320" w14:textId="5C75BE4F" w:rsidR="001338C4" w:rsidRPr="00433F91" w:rsidRDefault="001338C4" w:rsidP="21FCD864">
            <w:pPr>
              <w:keepLines/>
              <w:spacing w:after="0" w:line="240" w:lineRule="auto"/>
              <w:rPr>
                <w:color w:val="000000"/>
              </w:rPr>
            </w:pPr>
          </w:p>
        </w:tc>
      </w:tr>
      <w:tr w:rsidR="001338C4" w:rsidRPr="00433F91" w14:paraId="142619DF" w14:textId="3D7EB548" w:rsidTr="21FCD864">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faculty served per year (Fall, Winter and Spring): Provide number from previous year, and # increase or </w:t>
            </w:r>
            <w:r w:rsidRPr="00433F91">
              <w:rPr>
                <w:rFonts w:eastAsia="Times New Roman" w:cstheme="minorHAnsi"/>
              </w:rPr>
              <w:lastRenderedPageBreak/>
              <w:t>decrease.  To the extent possible, specify what data you used to arrive at this number.</w:t>
            </w:r>
          </w:p>
        </w:tc>
        <w:tc>
          <w:tcPr>
            <w:tcW w:w="5197" w:type="dxa"/>
          </w:tcPr>
          <w:p w14:paraId="40FD4D8B" w14:textId="6CCDC80D" w:rsidR="001338C4" w:rsidRPr="00433F91" w:rsidRDefault="3C87CF2C" w:rsidP="3C87CF2C">
            <w:pPr>
              <w:keepLines/>
              <w:spacing w:after="0" w:line="240" w:lineRule="auto"/>
              <w:rPr>
                <w:rFonts w:eastAsia="Times New Roman"/>
              </w:rPr>
            </w:pPr>
            <w:r w:rsidRPr="3C87CF2C">
              <w:rPr>
                <w:rFonts w:eastAsia="Times New Roman"/>
              </w:rPr>
              <w:lastRenderedPageBreak/>
              <w:t>N/A</w:t>
            </w:r>
          </w:p>
        </w:tc>
      </w:tr>
      <w:tr w:rsidR="001338C4" w:rsidRPr="00433F91" w14:paraId="546FD4F8" w14:textId="5094A4C9" w:rsidTr="21FCD864">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203AD699" w:rsidR="001338C4" w:rsidRPr="00433F91" w:rsidRDefault="3C87CF2C" w:rsidP="3C87CF2C">
            <w:pPr>
              <w:keepLines/>
              <w:spacing w:after="0" w:line="240" w:lineRule="auto"/>
              <w:rPr>
                <w:rFonts w:eastAsia="Times New Roman"/>
              </w:rPr>
            </w:pPr>
            <w:r w:rsidRPr="3C87CF2C">
              <w:rPr>
                <w:rFonts w:eastAsia="Times New Roman"/>
              </w:rPr>
              <w:t>N/A</w:t>
            </w:r>
          </w:p>
        </w:tc>
      </w:tr>
      <w:tr w:rsidR="001338C4" w:rsidRPr="00433F91" w14:paraId="4EC33B08" w14:textId="3BE65D1E" w:rsidTr="21FCD864">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5E730693" w:rsidR="001338C4" w:rsidRPr="00433F91" w:rsidRDefault="3C87CF2C" w:rsidP="3C87CF2C">
            <w:pPr>
              <w:keepLines/>
              <w:spacing w:after="0" w:line="240" w:lineRule="auto"/>
              <w:rPr>
                <w:rFonts w:eastAsia="Times New Roman"/>
              </w:rPr>
            </w:pPr>
            <w:r w:rsidRPr="3C87CF2C">
              <w:rPr>
                <w:rFonts w:eastAsia="Times New Roman"/>
              </w:rPr>
              <w:t>N/A</w:t>
            </w:r>
          </w:p>
        </w:tc>
      </w:tr>
      <w:tr w:rsidR="001338C4" w:rsidRPr="00433F91" w14:paraId="64C7FD29" w14:textId="7D6ACB3B" w:rsidTr="21FCD864">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B925D9"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6DBF0B98" w14:textId="19EF5E83" w:rsidR="001338C4" w:rsidRPr="00433F91" w:rsidRDefault="3C87CF2C" w:rsidP="3C87CF2C">
            <w:pPr>
              <w:keepLines/>
              <w:spacing w:after="0" w:line="240" w:lineRule="auto"/>
              <w:rPr>
                <w:rFonts w:eastAsia="Times New Roman"/>
              </w:rPr>
            </w:pPr>
            <w:r w:rsidRPr="3C87CF2C">
              <w:rPr>
                <w:rFonts w:eastAsia="Times New Roman"/>
              </w:rPr>
              <w:t>ESCI = 5.3</w:t>
            </w:r>
          </w:p>
          <w:p w14:paraId="05038EB3" w14:textId="4849B164" w:rsidR="001338C4" w:rsidRPr="00433F91" w:rsidRDefault="3C87CF2C" w:rsidP="3C87CF2C">
            <w:pPr>
              <w:keepLines/>
              <w:spacing w:after="0" w:line="240" w:lineRule="auto"/>
              <w:rPr>
                <w:rFonts w:eastAsia="Times New Roman"/>
              </w:rPr>
            </w:pPr>
            <w:r w:rsidRPr="3C87CF2C">
              <w:rPr>
                <w:rFonts w:eastAsia="Times New Roman"/>
              </w:rPr>
              <w:t>ES = 4.0</w:t>
            </w:r>
          </w:p>
        </w:tc>
      </w:tr>
      <w:tr w:rsidR="001338C4" w:rsidRPr="00433F91" w14:paraId="68793C1A" w14:textId="74860AAB" w:rsidTr="21FCD864">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 xml:space="preserve">If applicable to your program, state number of student employees and if there were any </w:t>
            </w:r>
            <w:r w:rsidRPr="00433F91">
              <w:rPr>
                <w:rFonts w:eastAsia="Times New Roman" w:cstheme="minorHAnsi"/>
              </w:rPr>
              <w:lastRenderedPageBreak/>
              <w:t>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111D6FA8" w:rsidR="001338C4" w:rsidRPr="00433F91" w:rsidRDefault="3C87CF2C" w:rsidP="3C87CF2C">
            <w:pPr>
              <w:keepLines/>
              <w:spacing w:after="0" w:line="240" w:lineRule="auto"/>
              <w:rPr>
                <w:rFonts w:eastAsia="Times New Roman"/>
              </w:rPr>
            </w:pPr>
            <w:r w:rsidRPr="3C87CF2C">
              <w:rPr>
                <w:rFonts w:eastAsia="Times New Roman"/>
              </w:rPr>
              <w:lastRenderedPageBreak/>
              <w:t>0</w:t>
            </w:r>
          </w:p>
        </w:tc>
      </w:tr>
      <w:tr w:rsidR="001338C4" w:rsidRPr="00433F91" w14:paraId="043A01C3" w14:textId="19F4B92F" w:rsidTr="21FCD864">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776F8AB4" w14:textId="0EA3253C" w:rsidR="001338C4" w:rsidRPr="00E261E4" w:rsidRDefault="3C87CF2C" w:rsidP="3C87CF2C">
            <w:pPr>
              <w:keepLines/>
              <w:spacing w:after="0" w:line="240" w:lineRule="auto"/>
              <w:rPr>
                <w:rFonts w:eastAsia="Times New Roman"/>
              </w:rPr>
            </w:pPr>
            <w:r w:rsidRPr="3C87CF2C">
              <w:rPr>
                <w:rFonts w:eastAsia="Times New Roman"/>
              </w:rPr>
              <w:t>ESCI = 13.1%</w:t>
            </w:r>
          </w:p>
          <w:p w14:paraId="5C7101DC" w14:textId="2C19F778" w:rsidR="001338C4" w:rsidRPr="00E261E4" w:rsidRDefault="3C87CF2C" w:rsidP="3C87CF2C">
            <w:pPr>
              <w:keepLines/>
              <w:spacing w:after="0" w:line="240" w:lineRule="auto"/>
              <w:rPr>
                <w:rFonts w:eastAsia="Times New Roman"/>
              </w:rPr>
            </w:pPr>
            <w:r w:rsidRPr="3C87CF2C">
              <w:rPr>
                <w:rFonts w:eastAsia="Times New Roman"/>
              </w:rPr>
              <w:t>ES = 48.1%</w:t>
            </w:r>
          </w:p>
        </w:tc>
      </w:tr>
      <w:tr w:rsidR="001338C4" w:rsidRPr="00433F91" w14:paraId="243C7239" w14:textId="76614131" w:rsidTr="21FCD864">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031F3463" w:rsidR="001338C4" w:rsidRPr="00E261E4" w:rsidRDefault="3C87CF2C" w:rsidP="3C87CF2C">
            <w:pPr>
              <w:keepLines/>
              <w:spacing w:after="0" w:line="240" w:lineRule="auto"/>
              <w:rPr>
                <w:rFonts w:eastAsia="Times New Roman"/>
              </w:rPr>
            </w:pPr>
            <w:r w:rsidRPr="3C87CF2C">
              <w:rPr>
                <w:rFonts w:eastAsia="Times New Roman"/>
              </w:rPr>
              <w:t>1</w:t>
            </w:r>
          </w:p>
        </w:tc>
      </w:tr>
      <w:tr w:rsidR="001338C4" w:rsidRPr="00433F91" w14:paraId="6BCCE9E6" w14:textId="31CEFC15" w:rsidTr="21FCD864">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4B6DC8CF" w:rsidR="001338C4" w:rsidRPr="00372D88" w:rsidRDefault="3C87CF2C" w:rsidP="3C87CF2C">
            <w:pPr>
              <w:keepLines/>
              <w:spacing w:after="0" w:line="240" w:lineRule="auto"/>
            </w:pPr>
            <w:r w:rsidRPr="3C87CF2C">
              <w:t>No Change</w:t>
            </w:r>
          </w:p>
        </w:tc>
      </w:tr>
      <w:tr w:rsidR="001338C4" w:rsidRPr="00433F91" w14:paraId="32DE8044" w14:textId="3FEAE5AC" w:rsidTr="21FCD864">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21FCD864">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lastRenderedPageBreak/>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7001048D" w14:textId="7A7C664E" w:rsidR="001338C4" w:rsidRPr="00433F91" w:rsidRDefault="3C87CF2C" w:rsidP="3C87CF2C">
            <w:pPr>
              <w:keepLines/>
              <w:spacing w:after="0" w:line="240" w:lineRule="auto"/>
            </w:pPr>
            <w:r w:rsidRPr="3C87CF2C">
              <w:t>Last three years:</w:t>
            </w:r>
          </w:p>
          <w:p w14:paraId="45BA9332" w14:textId="6EF3B63A" w:rsidR="001338C4" w:rsidRPr="00433F91" w:rsidRDefault="001338C4" w:rsidP="3C87CF2C">
            <w:pPr>
              <w:keepLines/>
              <w:spacing w:after="0" w:line="240" w:lineRule="auto"/>
            </w:pPr>
          </w:p>
          <w:p w14:paraId="6DEA1FDB" w14:textId="236DB6E2" w:rsidR="001338C4" w:rsidRPr="00433F91" w:rsidRDefault="21FCD864" w:rsidP="21FCD864">
            <w:pPr>
              <w:spacing w:after="0" w:line="240" w:lineRule="auto"/>
            </w:pPr>
            <w:r w:rsidRPr="21FCD864">
              <w:t>Using the data provided enrollment in ESCI has remained fairly steady, with a slight increase in 2019-2020. Over the 5 year period, the decrease in sections over the period is 19.2</w:t>
            </w:r>
            <w:proofErr w:type="gramStart"/>
            <w:r w:rsidRPr="21FCD864">
              <w:t>% ,</w:t>
            </w:r>
            <w:proofErr w:type="gramEnd"/>
            <w:r w:rsidRPr="21FCD864">
              <w:t xml:space="preserve"> which could impact overall enrollment due to lack of availability of classes. ES shows similar trends in enrollment, with 2019-2020 slightly higher than the prior and following years. </w:t>
            </w:r>
          </w:p>
          <w:p w14:paraId="392DC560" w14:textId="28489B55" w:rsidR="001338C4" w:rsidRPr="00433F91" w:rsidRDefault="21FCD864" w:rsidP="21FCD864">
            <w:pPr>
              <w:spacing w:after="0" w:line="240" w:lineRule="auto"/>
            </w:pPr>
            <w:r w:rsidRPr="21FCD864">
              <w:t xml:space="preserve">Faculty are currently working to assess our new post </w:t>
            </w:r>
            <w:proofErr w:type="spellStart"/>
            <w:r w:rsidRPr="21FCD864">
              <w:t>covid</w:t>
            </w:r>
            <w:proofErr w:type="spellEnd"/>
            <w:r w:rsidRPr="21FCD864">
              <w:t xml:space="preserve"> teaching environment to create strategies for increasing enrollment.</w:t>
            </w:r>
          </w:p>
        </w:tc>
      </w:tr>
      <w:tr w:rsidR="00407B45" w:rsidRPr="00433F91" w14:paraId="78097375" w14:textId="77777777" w:rsidTr="21FCD864">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5"/>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5"/>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lastRenderedPageBreak/>
              <w:t>Are there other trends that you see when drilling into the data that may be important to explore?</w:t>
            </w:r>
          </w:p>
        </w:tc>
        <w:tc>
          <w:tcPr>
            <w:tcW w:w="5197" w:type="dxa"/>
          </w:tcPr>
          <w:p w14:paraId="307B7E98" w14:textId="3D2ECB31" w:rsidR="00407B45" w:rsidRPr="00433F91" w:rsidRDefault="3C87CF2C" w:rsidP="3C87CF2C">
            <w:pPr>
              <w:keepLines/>
              <w:spacing w:after="0" w:line="240" w:lineRule="auto"/>
            </w:pPr>
            <w:r w:rsidRPr="3C87CF2C">
              <w:lastRenderedPageBreak/>
              <w:t>ES/ESCI Enrollment of Targeted Populations is similar to, and tracks that of the College.</w:t>
            </w:r>
          </w:p>
          <w:p w14:paraId="5B5C21E0" w14:textId="129E53B8" w:rsidR="00407B45" w:rsidRPr="00433F91" w:rsidRDefault="3C87CF2C" w:rsidP="3C87CF2C">
            <w:pPr>
              <w:keepLines/>
              <w:spacing w:after="0" w:line="240" w:lineRule="auto"/>
            </w:pPr>
            <w:r w:rsidRPr="3C87CF2C">
              <w:t>De Anza College</w:t>
            </w:r>
          </w:p>
          <w:p w14:paraId="3545251F" w14:textId="3CBEB2D1" w:rsidR="00407B45" w:rsidRPr="00433F91" w:rsidRDefault="00407B45" w:rsidP="3C87CF2C">
            <w:pPr>
              <w:keepLines/>
              <w:spacing w:after="0" w:line="240" w:lineRule="auto"/>
            </w:pPr>
          </w:p>
          <w:p w14:paraId="7EB25AA9" w14:textId="75066C9E" w:rsidR="00407B45" w:rsidRPr="00433F91" w:rsidRDefault="00407B45" w:rsidP="3C87CF2C">
            <w:pPr>
              <w:keepLines/>
              <w:spacing w:after="0" w:line="240" w:lineRule="auto"/>
            </w:pPr>
          </w:p>
          <w:p w14:paraId="0438150E" w14:textId="3CC23295" w:rsidR="00407B45" w:rsidRPr="00433F91" w:rsidRDefault="3C87CF2C" w:rsidP="3C87CF2C">
            <w:pPr>
              <w:keepLines/>
              <w:spacing w:after="0" w:line="240" w:lineRule="auto"/>
            </w:pPr>
            <w:r w:rsidRPr="3C87CF2C">
              <w:t>African American:  ESCI 4%; ES 3%</w:t>
            </w:r>
          </w:p>
          <w:p w14:paraId="7264C1CD" w14:textId="5BA30312" w:rsidR="00407B45" w:rsidRPr="00433F91" w:rsidRDefault="3C87CF2C" w:rsidP="3C87CF2C">
            <w:pPr>
              <w:keepLines/>
              <w:spacing w:after="0" w:line="240" w:lineRule="auto"/>
            </w:pPr>
            <w:proofErr w:type="spellStart"/>
            <w:r w:rsidRPr="3C87CF2C">
              <w:t>Filipinx</w:t>
            </w:r>
            <w:proofErr w:type="spellEnd"/>
            <w:r w:rsidRPr="3C87CF2C">
              <w:t>: ESCI 7%; ES 6%</w:t>
            </w:r>
          </w:p>
          <w:p w14:paraId="3188C904" w14:textId="33849598" w:rsidR="00407B45" w:rsidRPr="00433F91" w:rsidRDefault="3C87CF2C" w:rsidP="3C87CF2C">
            <w:pPr>
              <w:keepLines/>
              <w:spacing w:after="0" w:line="240" w:lineRule="auto"/>
            </w:pPr>
            <w:r w:rsidRPr="3C87CF2C">
              <w:t>Latinx: ESCI 24%; ES 25%</w:t>
            </w:r>
          </w:p>
          <w:p w14:paraId="624E4A0D" w14:textId="4458EB6B" w:rsidR="00407B45" w:rsidRPr="00433F91" w:rsidRDefault="3C87CF2C" w:rsidP="3C87CF2C">
            <w:pPr>
              <w:keepLines/>
              <w:spacing w:after="0" w:line="240" w:lineRule="auto"/>
            </w:pPr>
            <w:r w:rsidRPr="3C87CF2C">
              <w:t>Pacific Islander:  ESCI 1%; ES 1%</w:t>
            </w:r>
          </w:p>
          <w:p w14:paraId="363FEDF0" w14:textId="069D11CF" w:rsidR="00407B45" w:rsidRPr="00433F91" w:rsidRDefault="00407B45" w:rsidP="3C87CF2C">
            <w:pPr>
              <w:keepLines/>
              <w:spacing w:after="0" w:line="240" w:lineRule="auto"/>
            </w:pPr>
          </w:p>
          <w:p w14:paraId="36AF34B3" w14:textId="78C61B84" w:rsidR="00407B45" w:rsidRPr="00433F91" w:rsidRDefault="00407B45" w:rsidP="3C87CF2C">
            <w:pPr>
              <w:keepLines/>
              <w:spacing w:after="0" w:line="240" w:lineRule="auto"/>
            </w:pPr>
          </w:p>
          <w:p w14:paraId="2CACB0DA" w14:textId="19470AA7" w:rsidR="00407B45" w:rsidRPr="00433F91" w:rsidRDefault="3C87CF2C" w:rsidP="3C87CF2C">
            <w:pPr>
              <w:keepLines/>
              <w:spacing w:after="0" w:line="240" w:lineRule="auto"/>
            </w:pPr>
            <w:r w:rsidRPr="21FCD864">
              <w:t xml:space="preserve">Enrolment trends in all groups are flat. There is very little difference between ESCI and ES from year to year. There is also only a small percent change between academic years.  </w:t>
            </w:r>
          </w:p>
        </w:tc>
      </w:tr>
      <w:tr w:rsidR="001338C4" w:rsidRPr="00C16004" w14:paraId="477D6ACA" w14:textId="2BF9D788" w:rsidTr="21FCD864">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2"/>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2"/>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31620975" w14:textId="0977E133" w:rsidR="001338C4" w:rsidRPr="00C16004" w:rsidRDefault="3C87CF2C" w:rsidP="3C87CF2C">
            <w:pPr>
              <w:keepLines/>
              <w:spacing w:after="0" w:line="240" w:lineRule="auto"/>
            </w:pPr>
            <w:r w:rsidRPr="3C87CF2C">
              <w:t xml:space="preserve">Overall Student success </w:t>
            </w:r>
          </w:p>
          <w:p w14:paraId="0C06BD01" w14:textId="4BD1F397" w:rsidR="001338C4" w:rsidRPr="00C16004" w:rsidRDefault="001338C4" w:rsidP="3C87CF2C">
            <w:pPr>
              <w:keepLines/>
              <w:spacing w:after="0" w:line="240" w:lineRule="auto"/>
            </w:pPr>
          </w:p>
          <w:p w14:paraId="0F1DC658" w14:textId="260F5BD9" w:rsidR="001338C4" w:rsidRPr="00C16004" w:rsidRDefault="3C87CF2C" w:rsidP="3C87CF2C">
            <w:pPr>
              <w:keepLines/>
              <w:spacing w:after="0" w:line="240" w:lineRule="auto"/>
            </w:pPr>
            <w:r w:rsidRPr="3C87CF2C">
              <w:t>ESCI – Over the past three years the success rate has decreased slightly (1%-4%) most likely due to the impacts of Coronavirus and faculty decrease.</w:t>
            </w:r>
          </w:p>
          <w:p w14:paraId="0BA54AC0" w14:textId="70060B2B" w:rsidR="001338C4" w:rsidRPr="00C16004" w:rsidRDefault="001338C4" w:rsidP="3C87CF2C">
            <w:pPr>
              <w:keepLines/>
              <w:spacing w:after="0" w:line="240" w:lineRule="auto"/>
            </w:pPr>
          </w:p>
          <w:p w14:paraId="2ACE4636" w14:textId="1D611360" w:rsidR="001338C4" w:rsidRPr="00C16004" w:rsidRDefault="3C87CF2C" w:rsidP="3C87CF2C">
            <w:pPr>
              <w:keepLines/>
              <w:spacing w:after="0" w:line="240" w:lineRule="auto"/>
            </w:pPr>
            <w:r w:rsidRPr="3C87CF2C">
              <w:t xml:space="preserve">ES – Overall success rates have slightly increased (2%) in the past three years for the ES area. </w:t>
            </w:r>
          </w:p>
        </w:tc>
      </w:tr>
      <w:tr w:rsidR="00407B45" w:rsidRPr="00507CEB" w14:paraId="4BDEC6A7" w14:textId="77777777" w:rsidTr="21FCD864">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3"/>
              </w:numPr>
              <w:rPr>
                <w:rFonts w:asciiTheme="minorHAnsi" w:hAnsiTheme="minorHAnsi" w:cstheme="minorHAnsi"/>
                <w:bCs/>
              </w:rPr>
            </w:pPr>
            <w:r w:rsidRPr="005C2B3B">
              <w:rPr>
                <w:rFonts w:asciiTheme="minorHAnsi" w:hAnsiTheme="minorHAnsi" w:cstheme="minorHAnsi"/>
                <w:bCs/>
              </w:rPr>
              <w:lastRenderedPageBreak/>
              <w:t>What differences do you see in successful course completion rates?</w:t>
            </w:r>
          </w:p>
          <w:p w14:paraId="55E3AC66" w14:textId="77777777" w:rsidR="00407B45" w:rsidRPr="005C2B3B" w:rsidRDefault="00407B45" w:rsidP="00407B45">
            <w:pPr>
              <w:pStyle w:val="ListParagraph"/>
              <w:keepLines/>
              <w:numPr>
                <w:ilvl w:val="0"/>
                <w:numId w:val="3"/>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5F773BF6" w14:textId="1B2D6389" w:rsidR="00407B45" w:rsidRPr="00433F91" w:rsidRDefault="3C87CF2C" w:rsidP="1A7838FC">
            <w:pPr>
              <w:pStyle w:val="ListParagraph"/>
              <w:keepLines/>
              <w:numPr>
                <w:ilvl w:val="0"/>
                <w:numId w:val="1"/>
              </w:numPr>
              <w:rPr>
                <w:rFonts w:asciiTheme="minorHAnsi" w:eastAsiaTheme="minorEastAsia" w:hAnsiTheme="minorHAnsi" w:cstheme="minorBidi"/>
                <w:sz w:val="22"/>
                <w:szCs w:val="22"/>
              </w:rPr>
            </w:pPr>
            <w:r w:rsidRPr="1A7838FC">
              <w:rPr>
                <w:rFonts w:cstheme="minorBidi"/>
              </w:rPr>
              <w:lastRenderedPageBreak/>
              <w:t>According to the reports, the ES/ESCI department show a disproportionate impact in African American, Latinx, and Low-income students for both Environmental Science and Environmental Studies like that of the college.</w:t>
            </w:r>
          </w:p>
          <w:p w14:paraId="619FD5ED" w14:textId="565D14F2" w:rsidR="00407B45" w:rsidRPr="00433F91" w:rsidRDefault="3C87CF2C" w:rsidP="3C87CF2C">
            <w:pPr>
              <w:pStyle w:val="ListParagraph"/>
              <w:keepLines/>
              <w:numPr>
                <w:ilvl w:val="0"/>
                <w:numId w:val="1"/>
              </w:numPr>
              <w:rPr>
                <w:sz w:val="22"/>
                <w:szCs w:val="22"/>
              </w:rPr>
            </w:pPr>
            <w:r w:rsidRPr="21FCD864">
              <w:rPr>
                <w:rFonts w:cstheme="minorBidi"/>
              </w:rPr>
              <w:t xml:space="preserve">The data indicates that the department aligns with the college in negatively impacting disproportionally impacted student groups. </w:t>
            </w:r>
          </w:p>
        </w:tc>
      </w:tr>
      <w:tr w:rsidR="00407B45" w:rsidRPr="00507CEB" w14:paraId="6B3C0135" w14:textId="46685C3C" w:rsidTr="21FCD864">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3E31FDDC" w:rsidR="00407B45" w:rsidRPr="00433F91" w:rsidRDefault="3C87CF2C" w:rsidP="3C87CF2C">
            <w:pPr>
              <w:keepLines/>
              <w:spacing w:after="0" w:line="240" w:lineRule="auto"/>
            </w:pPr>
            <w:r w:rsidRPr="1A7838FC">
              <w:t xml:space="preserve">The department was severely impacted due to the coronavirus pandemic and the policies that changes because of it. Students, faculty, and staff were not able to access the resources that are provided at the Kirsch Center building and surrounding gardens on campus. The building houses the ES/ESCI department and the Stewardship Resource Center. It is an important tool for learning for our students. The area also contains the gardens (Monarch Butterfly conservation area and food gardens). In addition, the Cheeseman Environmental Studies area has been impacted, both by closure and lack of maintenance. Since the pandemic limited face to face in field settings our </w:t>
            </w:r>
            <w:proofErr w:type="gramStart"/>
            <w:r w:rsidRPr="1A7838FC">
              <w:t>hands on</w:t>
            </w:r>
            <w:proofErr w:type="gramEnd"/>
            <w:r w:rsidRPr="1A7838FC">
              <w:t xml:space="preserve"> labs and class activities, an important component to faculty pedagogy, were non-existent.</w:t>
            </w:r>
          </w:p>
        </w:tc>
      </w:tr>
      <w:tr w:rsidR="00407B45" w:rsidRPr="00433F91" w14:paraId="56157915" w14:textId="27B81771" w:rsidTr="21FCD864">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21FCD864">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lastRenderedPageBreak/>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5F1348AA" w:rsidR="0006098D" w:rsidRPr="00E261E4" w:rsidRDefault="3C87CF2C" w:rsidP="3C87CF2C">
            <w:pPr>
              <w:keepLines/>
              <w:spacing w:after="0" w:line="240" w:lineRule="auto"/>
              <w:rPr>
                <w:color w:val="000000"/>
              </w:rPr>
            </w:pPr>
            <w:r w:rsidRPr="3C87CF2C">
              <w:rPr>
                <w:color w:val="000000" w:themeColor="text1"/>
              </w:rPr>
              <w:t xml:space="preserve">Faculty and staff in our department do their best to support all students in need. </w:t>
            </w:r>
          </w:p>
        </w:tc>
      </w:tr>
      <w:tr w:rsidR="00407B45" w:rsidRPr="00E261E4" w14:paraId="102D7910" w14:textId="1E0E235A" w:rsidTr="21FCD864">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0DFC75A9" w:rsidR="00407B45" w:rsidRPr="00E261E4" w:rsidRDefault="21FCD864" w:rsidP="21FCD864">
            <w:pPr>
              <w:keepLines/>
              <w:spacing w:after="0" w:line="240" w:lineRule="auto"/>
              <w:rPr>
                <w:color w:val="000000"/>
              </w:rPr>
            </w:pPr>
            <w:r w:rsidRPr="21FCD864">
              <w:rPr>
                <w:color w:val="000000" w:themeColor="text1"/>
              </w:rPr>
              <w:t xml:space="preserve">During the 2020-2021 academic year faculty collaborated with the Equity division by Environmental Science was offering ESCI 1 as a course for the First Year Experience program. This was the first science course offered in the cohort program designed to support underserved student populations. </w:t>
            </w:r>
          </w:p>
        </w:tc>
      </w:tr>
      <w:tr w:rsidR="004700D0" w:rsidRPr="00E261E4" w14:paraId="4E9BA61C" w14:textId="77777777" w:rsidTr="21FCD864">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39DA6754" w:rsidR="004700D0" w:rsidRPr="00E261E4" w:rsidRDefault="21FCD864" w:rsidP="21FCD864">
            <w:pPr>
              <w:keepLines/>
              <w:spacing w:after="0" w:line="240" w:lineRule="auto"/>
              <w:rPr>
                <w:color w:val="000000"/>
              </w:rPr>
            </w:pPr>
            <w:r w:rsidRPr="21FCD864">
              <w:rPr>
                <w:color w:val="000000" w:themeColor="text1"/>
              </w:rPr>
              <w:t>Not at this time.</w:t>
            </w:r>
          </w:p>
        </w:tc>
      </w:tr>
      <w:tr w:rsidR="004700D0" w:rsidRPr="00E261E4" w14:paraId="25125F86" w14:textId="77777777" w:rsidTr="21FCD864">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6"/>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6"/>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6"/>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6"/>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6"/>
              </w:numPr>
              <w:ind w:hanging="350"/>
              <w:rPr>
                <w:rFonts w:cstheme="minorHAnsi"/>
                <w:bCs/>
                <w:color w:val="000000"/>
              </w:rPr>
            </w:pPr>
            <w:r w:rsidRPr="004700D0">
              <w:rPr>
                <w:rFonts w:cstheme="minorHAnsi"/>
              </w:rPr>
              <w:t>Coaching/Consultation</w:t>
            </w:r>
          </w:p>
        </w:tc>
        <w:tc>
          <w:tcPr>
            <w:tcW w:w="5197" w:type="dxa"/>
          </w:tcPr>
          <w:p w14:paraId="6ED2B90F" w14:textId="018AE12D" w:rsidR="004700D0" w:rsidRPr="00E261E4" w:rsidRDefault="3C87CF2C" w:rsidP="3C87CF2C">
            <w:pPr>
              <w:keepLines/>
              <w:spacing w:after="0" w:line="240" w:lineRule="auto"/>
              <w:rPr>
                <w:color w:val="000000"/>
              </w:rPr>
            </w:pPr>
            <w:r w:rsidRPr="3C87CF2C">
              <w:rPr>
                <w:color w:val="000000" w:themeColor="text1"/>
              </w:rPr>
              <w:t>It would benefit the ES/ESCI department to have some coaching/consultation from the equity office to support lessoning the equity gap that was identified in the disproportionate impact report.</w:t>
            </w:r>
          </w:p>
        </w:tc>
      </w:tr>
      <w:tr w:rsidR="004700D0" w:rsidRPr="00E261E4" w14:paraId="4290BF80" w14:textId="77777777" w:rsidTr="21FCD864">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060510C7" w:rsidR="004700D0" w:rsidRPr="00E261E4" w:rsidRDefault="3C87CF2C" w:rsidP="3C87CF2C">
            <w:pPr>
              <w:keepLines/>
              <w:spacing w:after="0" w:line="240" w:lineRule="auto"/>
              <w:rPr>
                <w:color w:val="000000"/>
              </w:rPr>
            </w:pPr>
            <w:r w:rsidRPr="3C87CF2C">
              <w:rPr>
                <w:color w:val="000000" w:themeColor="text1"/>
              </w:rPr>
              <w:t>Yes.</w:t>
            </w:r>
          </w:p>
        </w:tc>
      </w:tr>
      <w:tr w:rsidR="00407B45" w:rsidRPr="00433F91" w14:paraId="4DCC9C03" w14:textId="0C9FC9B6" w:rsidTr="21FCD864">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21FCD864">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24315092" w:rsidR="00407B45" w:rsidRDefault="21FCD864" w:rsidP="21FCD864">
            <w:pPr>
              <w:spacing w:after="0"/>
              <w:jc w:val="both"/>
            </w:pPr>
            <w:r>
              <w:t>None.</w:t>
            </w:r>
          </w:p>
        </w:tc>
      </w:tr>
      <w:tr w:rsidR="00407B45" w:rsidRPr="00433F91" w14:paraId="00BB7E30" w14:textId="4EEA9DF4" w:rsidTr="21FCD864">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0D79DF81" w:rsidR="00407B45" w:rsidRPr="005C2B3B" w:rsidRDefault="21FCD864" w:rsidP="21FCD864">
            <w:pPr>
              <w:keepLines/>
              <w:spacing w:after="0" w:line="240" w:lineRule="auto"/>
            </w:pPr>
            <w:r w:rsidRPr="21FCD864">
              <w:t xml:space="preserve">Unsure at this time. </w:t>
            </w:r>
          </w:p>
        </w:tc>
      </w:tr>
      <w:tr w:rsidR="00407B45" w:rsidRPr="00433F91" w14:paraId="4423F5CE" w14:textId="1EF05540" w:rsidTr="21FCD864">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21FCD864">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4C515EB0" w:rsidR="00407B45" w:rsidRPr="00433F91" w:rsidRDefault="21FCD864" w:rsidP="21FCD864">
            <w:pPr>
              <w:keepLines/>
              <w:spacing w:after="0" w:line="240" w:lineRule="auto"/>
              <w:rPr>
                <w:rFonts w:ascii="Calibri" w:eastAsia="Calibri" w:hAnsi="Calibri" w:cs="Calibri"/>
              </w:rPr>
            </w:pPr>
            <w:r w:rsidRPr="21FCD864">
              <w:rPr>
                <w:rFonts w:ascii="Calibri" w:eastAsia="Calibri" w:hAnsi="Calibri" w:cs="Calibri"/>
              </w:rPr>
              <w:t>The growth in enrollment and student awards in our three CTE programs has allowed for greater access to State Strong Workforce funding. The increase in spending budgets to support CTE lab classes has improved the quality of those labs, allowing students to use tools they would use in a real workplace setting. This has resulted in higher levels of student success and retention. Additionally, graduating students are finding careers shortly after earning a certificate or degree due to the increased skills and expertise they’re receiving.</w:t>
            </w:r>
          </w:p>
        </w:tc>
      </w:tr>
      <w:tr w:rsidR="00407B45" w:rsidRPr="00433F91" w14:paraId="2A0CCC47" w14:textId="388F35B8" w:rsidTr="21FCD864">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w:t>
            </w:r>
            <w:r w:rsidR="00407B45" w:rsidRPr="00433F91">
              <w:rPr>
                <w:rFonts w:cstheme="minorHAnsi"/>
              </w:rPr>
              <w:lastRenderedPageBreak/>
              <w:t xml:space="preserve">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0CFCFC4B" w:rsidR="00407B45" w:rsidRPr="00433F91" w:rsidRDefault="21FCD864" w:rsidP="21FCD864">
            <w:pPr>
              <w:keepLines/>
              <w:spacing w:after="0" w:line="240" w:lineRule="auto"/>
              <w:rPr>
                <w:rFonts w:ascii="Calibri" w:eastAsia="Calibri" w:hAnsi="Calibri" w:cs="Calibri"/>
              </w:rPr>
            </w:pPr>
            <w:r w:rsidRPr="21FCD864">
              <w:rPr>
                <w:rFonts w:ascii="Calibri" w:eastAsia="Calibri" w:hAnsi="Calibri" w:cs="Calibri"/>
              </w:rPr>
              <w:lastRenderedPageBreak/>
              <w:t xml:space="preserve">Increased funding to enhance student learning with tools and equipment in our CTE classes and labs has increased enrollment in each of our three programs. </w:t>
            </w:r>
            <w:r w:rsidRPr="21FCD864">
              <w:rPr>
                <w:rFonts w:ascii="Calibri" w:eastAsia="Calibri" w:hAnsi="Calibri" w:cs="Calibri"/>
              </w:rPr>
              <w:lastRenderedPageBreak/>
              <w:t>The number of students declaring majors or educational focus in our CTE programs continues to grow as we are able to purchase state of the art tools that track technology trends in the workplace.</w:t>
            </w:r>
          </w:p>
        </w:tc>
      </w:tr>
      <w:tr w:rsidR="00407B45" w:rsidRPr="00433F91" w14:paraId="41CB7ABB" w14:textId="246A7B87" w:rsidTr="21FCD864">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4E172CEA" w:rsidR="00407B45" w:rsidRPr="00433F91" w:rsidRDefault="3C87CF2C" w:rsidP="3C87CF2C">
            <w:pPr>
              <w:keepLines/>
              <w:spacing w:after="0" w:line="240" w:lineRule="auto"/>
            </w:pPr>
            <w:r w:rsidRPr="3C87CF2C">
              <w:t>One faculty replacement position needed in ESCI.</w:t>
            </w:r>
          </w:p>
        </w:tc>
      </w:tr>
      <w:tr w:rsidR="00407B45" w:rsidRPr="00433F91" w14:paraId="1EAA083B" w14:textId="54B1F385" w:rsidTr="21FCD864">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4977BB7D" w:rsidR="00407B45" w:rsidRPr="00433F91" w:rsidRDefault="21FCD864" w:rsidP="21FCD864">
            <w:pPr>
              <w:keepLines/>
              <w:spacing w:after="0" w:line="240" w:lineRule="auto"/>
            </w:pPr>
            <w:r w:rsidRPr="21FCD864">
              <w:t xml:space="preserve">The decrease in full-time faculty overtime has </w:t>
            </w:r>
            <w:r w:rsidR="008F09C4">
              <w:t>had an impact on enrollment as FT faculty have the time to develop ties within the campus and at large to help with enrollment, retention and success of students.</w:t>
            </w:r>
          </w:p>
        </w:tc>
      </w:tr>
      <w:tr w:rsidR="00407B45" w:rsidRPr="00433F91" w14:paraId="6AB9CB29" w14:textId="01B038DC" w:rsidTr="21FCD864">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591A427A" w:rsidR="00407B45" w:rsidRPr="00433F91" w:rsidRDefault="3C87CF2C" w:rsidP="3C87CF2C">
            <w:pPr>
              <w:keepLines/>
              <w:spacing w:after="0" w:line="240" w:lineRule="auto"/>
            </w:pPr>
            <w:r w:rsidRPr="3C87CF2C">
              <w:t>None needed unless vacancy occurs.</w:t>
            </w:r>
          </w:p>
        </w:tc>
      </w:tr>
      <w:tr w:rsidR="00407B45" w:rsidRPr="00433F91" w14:paraId="78F4C2DA" w14:textId="790DD79A" w:rsidTr="21FCD864">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A19E341" w:rsidR="00407B45" w:rsidRPr="00433F91" w:rsidRDefault="3C87CF2C" w:rsidP="3C87CF2C">
            <w:pPr>
              <w:keepLines/>
              <w:spacing w:after="0" w:line="240" w:lineRule="auto"/>
            </w:pPr>
            <w:r w:rsidRPr="3C87CF2C">
              <w:t>The inability to replace the current ES/ESCI Staff position would have a significant negative impact on the ability to maintain and grow the Cheeseman ESA as a key student learning asset. This would negatively impact enrollment and student success rates in our ES and ESCI classes‐ especially lab classes.</w:t>
            </w:r>
          </w:p>
        </w:tc>
      </w:tr>
      <w:tr w:rsidR="00407B45" w:rsidRPr="00433F91" w14:paraId="0C0DAA54" w14:textId="7E1ABDFF" w:rsidTr="21FCD864">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w:t>
            </w:r>
            <w:r w:rsidRPr="005C2B3B">
              <w:rPr>
                <w:rFonts w:cstheme="minorHAnsi"/>
                <w:color w:val="000000"/>
              </w:rPr>
              <w:lastRenderedPageBreak/>
              <w:t xml:space="preserve">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3B934600" w:rsidR="00407B45" w:rsidRPr="005C2B3B" w:rsidRDefault="21FCD864" w:rsidP="21FCD864">
            <w:pPr>
              <w:keepLines/>
              <w:spacing w:after="0" w:line="240" w:lineRule="auto"/>
              <w:rPr>
                <w:color w:val="000000"/>
              </w:rPr>
            </w:pPr>
            <w:r w:rsidRPr="21FCD864">
              <w:rPr>
                <w:color w:val="000000" w:themeColor="text1"/>
              </w:rPr>
              <w:lastRenderedPageBreak/>
              <w:t>See spreadsheet.</w:t>
            </w:r>
          </w:p>
        </w:tc>
      </w:tr>
      <w:tr w:rsidR="00407B45" w:rsidRPr="00433F91" w14:paraId="4516D889" w14:textId="574DCFB7" w:rsidTr="21FCD864">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75A771D7" w:rsidR="00407B45" w:rsidRPr="005C2B3B" w:rsidRDefault="21FCD864" w:rsidP="21FCD864">
            <w:pPr>
              <w:keepLines/>
              <w:spacing w:after="0" w:line="240" w:lineRule="auto"/>
              <w:rPr>
                <w:color w:val="000000"/>
              </w:rPr>
            </w:pPr>
            <w:r w:rsidRPr="21FCD864">
              <w:rPr>
                <w:color w:val="000000" w:themeColor="text1"/>
              </w:rPr>
              <w:t>See spreadsheet.</w:t>
            </w:r>
          </w:p>
        </w:tc>
      </w:tr>
      <w:tr w:rsidR="00407B45" w:rsidRPr="00433F91" w14:paraId="686FA49B" w14:textId="63762009" w:rsidTr="21FCD864">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3D25166" w:rsidR="00407B45" w:rsidRPr="005C2B3B" w:rsidRDefault="21FCD864" w:rsidP="21FCD864">
            <w:pPr>
              <w:keepLines/>
              <w:spacing w:after="0" w:line="240" w:lineRule="auto"/>
              <w:rPr>
                <w:color w:val="000000"/>
              </w:rPr>
            </w:pPr>
            <w:r w:rsidRPr="21FCD864">
              <w:rPr>
                <w:color w:val="000000" w:themeColor="text1"/>
              </w:rPr>
              <w:t>See spreadsheet.</w:t>
            </w:r>
          </w:p>
        </w:tc>
      </w:tr>
      <w:tr w:rsidR="00407B45" w:rsidRPr="00433F91" w14:paraId="36C89DAC" w14:textId="3A2773F4" w:rsidTr="21FCD864">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6A41C6A9" w:rsidR="00407B45" w:rsidRDefault="21FCD864" w:rsidP="00407B45">
            <w:pPr>
              <w:keepLines/>
              <w:spacing w:after="0" w:line="240" w:lineRule="auto"/>
              <w:rPr>
                <w:rFonts w:ascii="Arial" w:hAnsi="Arial" w:cs="Arial"/>
                <w:color w:val="000000"/>
                <w:sz w:val="20"/>
                <w:szCs w:val="20"/>
                <w:shd w:val="clear" w:color="auto" w:fill="FFFFFF"/>
              </w:rPr>
            </w:pPr>
            <w:r w:rsidRPr="21FCD864">
              <w:rPr>
                <w:rFonts w:ascii="Arial" w:hAnsi="Arial" w:cs="Arial"/>
                <w:color w:val="000000" w:themeColor="text1"/>
                <w:sz w:val="20"/>
                <w:szCs w:val="20"/>
              </w:rPr>
              <w:t>N/A</w:t>
            </w:r>
          </w:p>
        </w:tc>
      </w:tr>
      <w:tr w:rsidR="00407B45" w:rsidRPr="00433F91" w14:paraId="4084C510" w14:textId="6789AF09" w:rsidTr="21FCD864">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4922A9AA" w:rsidR="00407B45" w:rsidRPr="00434997" w:rsidRDefault="21FCD864" w:rsidP="21FCD864">
            <w:pPr>
              <w:keepLines/>
              <w:spacing w:after="0" w:line="240" w:lineRule="auto"/>
            </w:pPr>
            <w:r w:rsidRPr="21FCD864">
              <w:t>N/A</w:t>
            </w:r>
          </w:p>
        </w:tc>
      </w:tr>
      <w:tr w:rsidR="00407B45" w:rsidRPr="00433F91" w14:paraId="3BDA86CF" w14:textId="0F4F385F" w:rsidTr="21FCD864">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26733766" w:rsidR="00407B45" w:rsidRPr="00433F91" w:rsidRDefault="21FCD864" w:rsidP="21FCD864">
            <w:pPr>
              <w:keepLines/>
              <w:spacing w:after="0" w:line="240" w:lineRule="auto"/>
              <w:rPr>
                <w:rFonts w:ascii="Calibri" w:eastAsia="Calibri" w:hAnsi="Calibri" w:cs="Calibri"/>
              </w:rPr>
            </w:pPr>
            <w:r w:rsidRPr="21FCD864">
              <w:rPr>
                <w:rFonts w:ascii="Calibri" w:eastAsia="Calibri" w:hAnsi="Calibri" w:cs="Calibri"/>
              </w:rPr>
              <w:t>The ES/ESCI department are committed to their goals of decreasing the equity gap and increasing student success, meeting the transfer needs of students, preparing students for careers in Energy Management and Building Science and Environmental Resource Management and Pollution Prevention and educating all our students to be strong stewards for environmental issues.</w:t>
            </w:r>
          </w:p>
        </w:tc>
      </w:tr>
      <w:tr w:rsidR="00407B45" w:rsidRPr="00433F91" w14:paraId="2931275E" w14:textId="3C00B218" w:rsidTr="21FCD864">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lastRenderedPageBreak/>
              <w:t>APRU writer’s name</w:t>
            </w:r>
          </w:p>
        </w:tc>
        <w:tc>
          <w:tcPr>
            <w:tcW w:w="5197" w:type="dxa"/>
          </w:tcPr>
          <w:p w14:paraId="01BD0B54" w14:textId="05DBDCA5" w:rsidR="00407B45" w:rsidRPr="00433F91" w:rsidRDefault="21FCD864" w:rsidP="21FCD864">
            <w:pPr>
              <w:keepLines/>
              <w:spacing w:after="0" w:line="240" w:lineRule="auto"/>
            </w:pPr>
            <w:r w:rsidRPr="21FCD864">
              <w:t>Alicia De Toro</w:t>
            </w:r>
          </w:p>
        </w:tc>
      </w:tr>
      <w:tr w:rsidR="00407B45" w:rsidRPr="00433F91" w14:paraId="41939166" w14:textId="4C68495E" w:rsidTr="21FCD864">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435B6983" w:rsidR="00407B45" w:rsidRPr="00433F91" w:rsidRDefault="21FCD864" w:rsidP="21FCD864">
            <w:pPr>
              <w:keepLines/>
              <w:spacing w:after="0" w:line="240" w:lineRule="auto"/>
            </w:pPr>
            <w:r w:rsidRPr="21FCD864">
              <w:t>5/20/22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F931DA"/>
    <w:multiLevelType w:val="hybridMultilevel"/>
    <w:tmpl w:val="8CD65984"/>
    <w:lvl w:ilvl="0" w:tplc="6F322EEC">
      <w:start w:val="1"/>
      <w:numFmt w:val="decimal"/>
      <w:lvlText w:val="%1."/>
      <w:lvlJc w:val="left"/>
      <w:pPr>
        <w:ind w:left="720" w:hanging="360"/>
      </w:pPr>
    </w:lvl>
    <w:lvl w:ilvl="1" w:tplc="919C7B16">
      <w:start w:val="1"/>
      <w:numFmt w:val="lowerLetter"/>
      <w:lvlText w:val="%2."/>
      <w:lvlJc w:val="left"/>
      <w:pPr>
        <w:ind w:left="1440" w:hanging="360"/>
      </w:pPr>
    </w:lvl>
    <w:lvl w:ilvl="2" w:tplc="62EC7FEC">
      <w:start w:val="1"/>
      <w:numFmt w:val="lowerRoman"/>
      <w:lvlText w:val="%3."/>
      <w:lvlJc w:val="right"/>
      <w:pPr>
        <w:ind w:left="2160" w:hanging="180"/>
      </w:pPr>
    </w:lvl>
    <w:lvl w:ilvl="3" w:tplc="0C9C4172">
      <w:start w:val="1"/>
      <w:numFmt w:val="decimal"/>
      <w:lvlText w:val="%4."/>
      <w:lvlJc w:val="left"/>
      <w:pPr>
        <w:ind w:left="2880" w:hanging="360"/>
      </w:pPr>
    </w:lvl>
    <w:lvl w:ilvl="4" w:tplc="19A66D5C">
      <w:start w:val="1"/>
      <w:numFmt w:val="lowerLetter"/>
      <w:lvlText w:val="%5."/>
      <w:lvlJc w:val="left"/>
      <w:pPr>
        <w:ind w:left="3600" w:hanging="360"/>
      </w:pPr>
    </w:lvl>
    <w:lvl w:ilvl="5" w:tplc="C622B7E8">
      <w:start w:val="1"/>
      <w:numFmt w:val="lowerRoman"/>
      <w:lvlText w:val="%6."/>
      <w:lvlJc w:val="right"/>
      <w:pPr>
        <w:ind w:left="4320" w:hanging="180"/>
      </w:pPr>
    </w:lvl>
    <w:lvl w:ilvl="6" w:tplc="E68899B0">
      <w:start w:val="1"/>
      <w:numFmt w:val="decimal"/>
      <w:lvlText w:val="%7."/>
      <w:lvlJc w:val="left"/>
      <w:pPr>
        <w:ind w:left="5040" w:hanging="360"/>
      </w:pPr>
    </w:lvl>
    <w:lvl w:ilvl="7" w:tplc="83F6E104">
      <w:start w:val="1"/>
      <w:numFmt w:val="lowerLetter"/>
      <w:lvlText w:val="%8."/>
      <w:lvlJc w:val="left"/>
      <w:pPr>
        <w:ind w:left="5760" w:hanging="360"/>
      </w:pPr>
    </w:lvl>
    <w:lvl w:ilvl="8" w:tplc="07D82490">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37626D"/>
    <w:rsid w:val="003C5B64"/>
    <w:rsid w:val="003D3726"/>
    <w:rsid w:val="003E783E"/>
    <w:rsid w:val="0040534A"/>
    <w:rsid w:val="00407B45"/>
    <w:rsid w:val="00467785"/>
    <w:rsid w:val="004700D0"/>
    <w:rsid w:val="0048719E"/>
    <w:rsid w:val="00512AFD"/>
    <w:rsid w:val="0056023D"/>
    <w:rsid w:val="00590C53"/>
    <w:rsid w:val="005D48A8"/>
    <w:rsid w:val="00615419"/>
    <w:rsid w:val="00670F80"/>
    <w:rsid w:val="0068288F"/>
    <w:rsid w:val="00743904"/>
    <w:rsid w:val="00784669"/>
    <w:rsid w:val="007A2EB7"/>
    <w:rsid w:val="008221B5"/>
    <w:rsid w:val="00842404"/>
    <w:rsid w:val="008F09C4"/>
    <w:rsid w:val="00971601"/>
    <w:rsid w:val="009950C8"/>
    <w:rsid w:val="009E4448"/>
    <w:rsid w:val="009E7400"/>
    <w:rsid w:val="00AA3EAB"/>
    <w:rsid w:val="00B06B93"/>
    <w:rsid w:val="00B11562"/>
    <w:rsid w:val="00B925D9"/>
    <w:rsid w:val="00BB2E64"/>
    <w:rsid w:val="00BE0EA1"/>
    <w:rsid w:val="00CF4F14"/>
    <w:rsid w:val="00D70E88"/>
    <w:rsid w:val="00DA366C"/>
    <w:rsid w:val="00DB36A5"/>
    <w:rsid w:val="00DF4272"/>
    <w:rsid w:val="00E30E5B"/>
    <w:rsid w:val="00EE5E41"/>
    <w:rsid w:val="00F03A0C"/>
    <w:rsid w:val="00F06482"/>
    <w:rsid w:val="00F2459D"/>
    <w:rsid w:val="00FD4B9D"/>
    <w:rsid w:val="010D2FF6"/>
    <w:rsid w:val="037AD981"/>
    <w:rsid w:val="03C5F6EF"/>
    <w:rsid w:val="06BDE8AA"/>
    <w:rsid w:val="08006B0B"/>
    <w:rsid w:val="0863B1CD"/>
    <w:rsid w:val="08AF8DAE"/>
    <w:rsid w:val="0A893D3B"/>
    <w:rsid w:val="0B7512A8"/>
    <w:rsid w:val="0C6D6840"/>
    <w:rsid w:val="0D3BE84D"/>
    <w:rsid w:val="0EDB153B"/>
    <w:rsid w:val="0F2C596B"/>
    <w:rsid w:val="10DDF5B5"/>
    <w:rsid w:val="163E0BAA"/>
    <w:rsid w:val="17C7CF67"/>
    <w:rsid w:val="17D9DC0B"/>
    <w:rsid w:val="1839157F"/>
    <w:rsid w:val="1968B2EB"/>
    <w:rsid w:val="19725DE7"/>
    <w:rsid w:val="1A7838FC"/>
    <w:rsid w:val="1AEAA56E"/>
    <w:rsid w:val="1B8AD459"/>
    <w:rsid w:val="1ECAC4BA"/>
    <w:rsid w:val="1F9C111D"/>
    <w:rsid w:val="1FC3B1B1"/>
    <w:rsid w:val="20610803"/>
    <w:rsid w:val="21FCD864"/>
    <w:rsid w:val="234E5D0B"/>
    <w:rsid w:val="237F8068"/>
    <w:rsid w:val="251B50C9"/>
    <w:rsid w:val="29EEC1EC"/>
    <w:rsid w:val="2A666ACC"/>
    <w:rsid w:val="2D5A5197"/>
    <w:rsid w:val="2E405780"/>
    <w:rsid w:val="2E4F400A"/>
    <w:rsid w:val="2EE0866B"/>
    <w:rsid w:val="2FBB831A"/>
    <w:rsid w:val="2FEB106B"/>
    <w:rsid w:val="312993C0"/>
    <w:rsid w:val="31C96F43"/>
    <w:rsid w:val="32F323DC"/>
    <w:rsid w:val="33B3F78E"/>
    <w:rsid w:val="35011005"/>
    <w:rsid w:val="36061867"/>
    <w:rsid w:val="36EB9850"/>
    <w:rsid w:val="3AA14565"/>
    <w:rsid w:val="3B0AB5EC"/>
    <w:rsid w:val="3C87CF2C"/>
    <w:rsid w:val="3E68990A"/>
    <w:rsid w:val="40DA9543"/>
    <w:rsid w:val="421D7239"/>
    <w:rsid w:val="42640F4E"/>
    <w:rsid w:val="43E874E1"/>
    <w:rsid w:val="440A2223"/>
    <w:rsid w:val="45053A29"/>
    <w:rsid w:val="459BB010"/>
    <w:rsid w:val="4E3ABF76"/>
    <w:rsid w:val="4F5BC5BE"/>
    <w:rsid w:val="50855E69"/>
    <w:rsid w:val="50E8A52B"/>
    <w:rsid w:val="51420B45"/>
    <w:rsid w:val="54A473E2"/>
    <w:rsid w:val="54DA9502"/>
    <w:rsid w:val="563D81BC"/>
    <w:rsid w:val="56840C42"/>
    <w:rsid w:val="56C5775C"/>
    <w:rsid w:val="573E26F3"/>
    <w:rsid w:val="575CAC0C"/>
    <w:rsid w:val="582A93D8"/>
    <w:rsid w:val="58FBD8FA"/>
    <w:rsid w:val="59FD181E"/>
    <w:rsid w:val="5AA1C918"/>
    <w:rsid w:val="5B7235E9"/>
    <w:rsid w:val="5B8B5E46"/>
    <w:rsid w:val="5CC22A69"/>
    <w:rsid w:val="5DADFFEF"/>
    <w:rsid w:val="5DB621C0"/>
    <w:rsid w:val="5E9C27A9"/>
    <w:rsid w:val="5F090746"/>
    <w:rsid w:val="61D9638B"/>
    <w:rsid w:val="62FE822E"/>
    <w:rsid w:val="637E8156"/>
    <w:rsid w:val="67476879"/>
    <w:rsid w:val="67DE9D29"/>
    <w:rsid w:val="683EAC4D"/>
    <w:rsid w:val="696B2E7A"/>
    <w:rsid w:val="6C398E2F"/>
    <w:rsid w:val="6DA5D13F"/>
    <w:rsid w:val="6E9E26D7"/>
    <w:rsid w:val="6EBA38F9"/>
    <w:rsid w:val="6F3C1488"/>
    <w:rsid w:val="7056095A"/>
    <w:rsid w:val="71ED3267"/>
    <w:rsid w:val="731B3DAA"/>
    <w:rsid w:val="748E0B9D"/>
    <w:rsid w:val="74B70E0B"/>
    <w:rsid w:val="75DBE868"/>
    <w:rsid w:val="76A9D01B"/>
    <w:rsid w:val="774FD24D"/>
    <w:rsid w:val="777B1556"/>
    <w:rsid w:val="77A5A6F0"/>
    <w:rsid w:val="77CC5986"/>
    <w:rsid w:val="7845A07C"/>
    <w:rsid w:val="78FEE8DA"/>
    <w:rsid w:val="7A6C2904"/>
    <w:rsid w:val="7C8F7DE9"/>
    <w:rsid w:val="7D1B6405"/>
    <w:rsid w:val="7D9622D4"/>
    <w:rsid w:val="7E14E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B0E2-E39A-9546-887E-B1541CB6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3386</Words>
  <Characters>19302</Characters>
  <Application>Microsoft Office Word</Application>
  <DocSecurity>0</DocSecurity>
  <Lines>160</Lines>
  <Paragraphs>45</Paragraphs>
  <ScaleCrop>false</ScaleCrop>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2022-05-29T03:00:00Z</dcterms:created>
  <dcterms:modified xsi:type="dcterms:W3CDTF">2022-05-29T03:00:00Z</dcterms:modified>
</cp:coreProperties>
</file>