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3289DDFF" w:rsidR="001338C4" w:rsidRPr="00433F91" w:rsidRDefault="006C560F" w:rsidP="00512AFD">
            <w:pPr>
              <w:keepLines/>
              <w:spacing w:after="0" w:line="240" w:lineRule="auto"/>
              <w:jc w:val="both"/>
              <w:rPr>
                <w:rFonts w:cstheme="minorHAnsi"/>
              </w:rPr>
            </w:pPr>
            <w:r>
              <w:rPr>
                <w:rFonts w:cstheme="minorHAnsi"/>
              </w:rPr>
              <w:t>Chemistry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AB0367C" w14:textId="77777777" w:rsidR="00CA5A66" w:rsidRPr="00F51F45" w:rsidRDefault="00CA5A66" w:rsidP="00CA5A66">
            <w:pPr>
              <w:autoSpaceDE w:val="0"/>
              <w:autoSpaceDN w:val="0"/>
              <w:adjustRightInd w:val="0"/>
              <w:spacing w:after="0" w:line="240" w:lineRule="auto"/>
              <w:rPr>
                <w:rFonts w:cstheme="minorHAnsi"/>
              </w:rPr>
            </w:pPr>
            <w:r w:rsidRPr="00F51F45">
              <w:rPr>
                <w:rFonts w:cstheme="minorHAnsi"/>
              </w:rPr>
              <w:t>The Program Learning Outcomes (PLOs) for</w:t>
            </w:r>
          </w:p>
          <w:p w14:paraId="6527223D" w14:textId="2BA168F5" w:rsidR="00CA5A66" w:rsidRPr="00F51F45" w:rsidRDefault="00CA5A66" w:rsidP="00CA5A66">
            <w:pPr>
              <w:autoSpaceDE w:val="0"/>
              <w:autoSpaceDN w:val="0"/>
              <w:adjustRightInd w:val="0"/>
              <w:spacing w:after="0" w:line="240" w:lineRule="auto"/>
              <w:rPr>
                <w:rFonts w:cstheme="minorHAnsi"/>
              </w:rPr>
            </w:pPr>
            <w:r w:rsidRPr="00F51F45">
              <w:rPr>
                <w:rFonts w:cstheme="minorHAnsi"/>
              </w:rPr>
              <w:t>the Chemistry Department are:</w:t>
            </w:r>
          </w:p>
          <w:p w14:paraId="6A443A92" w14:textId="77777777" w:rsidR="00CA5A66" w:rsidRPr="00F51F45" w:rsidRDefault="00CA5A66" w:rsidP="00CA5A66">
            <w:pPr>
              <w:autoSpaceDE w:val="0"/>
              <w:autoSpaceDN w:val="0"/>
              <w:adjustRightInd w:val="0"/>
              <w:spacing w:after="0" w:line="240" w:lineRule="auto"/>
              <w:rPr>
                <w:rFonts w:cstheme="minorHAnsi"/>
              </w:rPr>
            </w:pPr>
          </w:p>
          <w:p w14:paraId="0CBFA2A1" w14:textId="36988681" w:rsidR="00CA5A66" w:rsidRPr="00F51F45" w:rsidRDefault="00CA5A66" w:rsidP="00CA5A66">
            <w:pPr>
              <w:pStyle w:val="ListParagraph"/>
              <w:numPr>
                <w:ilvl w:val="0"/>
                <w:numId w:val="6"/>
              </w:numPr>
              <w:autoSpaceDE w:val="0"/>
              <w:autoSpaceDN w:val="0"/>
              <w:adjustRightInd w:val="0"/>
              <w:rPr>
                <w:rFonts w:cstheme="minorHAnsi"/>
                <w:sz w:val="22"/>
                <w:szCs w:val="22"/>
              </w:rPr>
            </w:pPr>
            <w:r w:rsidRPr="00F51F45">
              <w:rPr>
                <w:rFonts w:cstheme="minorHAnsi"/>
                <w:sz w:val="22"/>
                <w:szCs w:val="22"/>
              </w:rPr>
              <w:t>Demonstrate an understanding of the scientific method and utilize the method in a laboratory situation</w:t>
            </w:r>
          </w:p>
          <w:p w14:paraId="4FD03680" w14:textId="4FBD19A6" w:rsidR="00CA5A66" w:rsidRPr="00F51F45" w:rsidRDefault="00CA5A66" w:rsidP="00CA5A66">
            <w:pPr>
              <w:pStyle w:val="ListParagraph"/>
              <w:numPr>
                <w:ilvl w:val="0"/>
                <w:numId w:val="6"/>
              </w:numPr>
              <w:autoSpaceDE w:val="0"/>
              <w:autoSpaceDN w:val="0"/>
              <w:adjustRightInd w:val="0"/>
              <w:rPr>
                <w:rFonts w:asciiTheme="minorHAnsi" w:hAnsiTheme="minorHAnsi" w:cstheme="minorHAnsi"/>
                <w:sz w:val="22"/>
                <w:szCs w:val="22"/>
              </w:rPr>
            </w:pPr>
            <w:r w:rsidRPr="00F51F45">
              <w:rPr>
                <w:rFonts w:cstheme="minorHAnsi"/>
                <w:sz w:val="22"/>
                <w:szCs w:val="22"/>
              </w:rPr>
              <w:t>Demonstrate knowledge of basic chemical concepts as well as</w:t>
            </w:r>
            <w:r w:rsidR="00F51F45" w:rsidRPr="00F51F45">
              <w:rPr>
                <w:rFonts w:cstheme="minorHAnsi"/>
                <w:sz w:val="22"/>
                <w:szCs w:val="22"/>
              </w:rPr>
              <w:t xml:space="preserve"> </w:t>
            </w:r>
            <w:r w:rsidRPr="00F51F45">
              <w:rPr>
                <w:rFonts w:asciiTheme="minorHAnsi" w:hAnsiTheme="minorHAnsi" w:cstheme="minorHAnsi"/>
                <w:sz w:val="22"/>
                <w:szCs w:val="22"/>
              </w:rPr>
              <w:t>mathematical skills as they relate to the study of chemistry</w:t>
            </w:r>
          </w:p>
          <w:p w14:paraId="6337674C" w14:textId="2F531774" w:rsidR="00CA5A66" w:rsidRPr="00F51F45" w:rsidRDefault="00CA5A66" w:rsidP="00CA5A66">
            <w:pPr>
              <w:pStyle w:val="ListParagraph"/>
              <w:numPr>
                <w:ilvl w:val="0"/>
                <w:numId w:val="6"/>
              </w:numPr>
              <w:autoSpaceDE w:val="0"/>
              <w:autoSpaceDN w:val="0"/>
              <w:adjustRightInd w:val="0"/>
              <w:rPr>
                <w:rFonts w:asciiTheme="minorHAnsi" w:hAnsiTheme="minorHAnsi" w:cstheme="minorHAnsi"/>
                <w:sz w:val="22"/>
                <w:szCs w:val="22"/>
              </w:rPr>
            </w:pPr>
            <w:r w:rsidRPr="00F51F45">
              <w:rPr>
                <w:rFonts w:cstheme="minorHAnsi"/>
                <w:sz w:val="22"/>
                <w:szCs w:val="22"/>
              </w:rPr>
              <w:t xml:space="preserve">Demonstrate basic chemical hygiene and safety in a laboratory </w:t>
            </w:r>
            <w:r w:rsidRPr="00F51F45">
              <w:rPr>
                <w:rFonts w:asciiTheme="minorHAnsi" w:hAnsiTheme="minorHAnsi" w:cstheme="minorHAnsi"/>
                <w:sz w:val="22"/>
                <w:szCs w:val="22"/>
              </w:rPr>
              <w:t xml:space="preserve">environment </w:t>
            </w:r>
          </w:p>
          <w:p w14:paraId="15D03B92" w14:textId="540EA1A5" w:rsidR="00CA5A66" w:rsidRPr="00F51F45" w:rsidRDefault="00CA5A66" w:rsidP="00CA5A66">
            <w:pPr>
              <w:pStyle w:val="ListParagraph"/>
              <w:numPr>
                <w:ilvl w:val="0"/>
                <w:numId w:val="6"/>
              </w:numPr>
              <w:autoSpaceDE w:val="0"/>
              <w:autoSpaceDN w:val="0"/>
              <w:adjustRightInd w:val="0"/>
              <w:rPr>
                <w:rFonts w:asciiTheme="minorHAnsi" w:hAnsiTheme="minorHAnsi" w:cstheme="minorHAnsi"/>
                <w:sz w:val="22"/>
                <w:szCs w:val="22"/>
              </w:rPr>
            </w:pPr>
            <w:r w:rsidRPr="00F51F45">
              <w:rPr>
                <w:rFonts w:cstheme="minorHAnsi"/>
                <w:sz w:val="22"/>
                <w:szCs w:val="22"/>
              </w:rPr>
              <w:t>Demonstrate the ability to acquire and analyze data through empirical observation and the use of appropriate instrumentation.</w:t>
            </w:r>
          </w:p>
          <w:p w14:paraId="1F8BE184" w14:textId="1FE44EE7" w:rsidR="00CA5A66" w:rsidRPr="00F51F45" w:rsidRDefault="00CA5A66" w:rsidP="00CA5A66">
            <w:pPr>
              <w:autoSpaceDE w:val="0"/>
              <w:autoSpaceDN w:val="0"/>
              <w:adjustRightInd w:val="0"/>
              <w:spacing w:after="0" w:line="240" w:lineRule="auto"/>
              <w:rPr>
                <w:rFonts w:cstheme="minorHAnsi"/>
              </w:rPr>
            </w:pPr>
            <w:r w:rsidRPr="00F51F45">
              <w:rPr>
                <w:rFonts w:cstheme="minorHAnsi"/>
              </w:rPr>
              <w:t xml:space="preserve">Three of the PLOs (1, 2, and 4) are commensurate with three of the Institutional Core Competencies (ICCs): </w:t>
            </w:r>
            <w:r w:rsidRPr="00F51F45">
              <w:rPr>
                <w:rFonts w:cstheme="minorHAnsi"/>
              </w:rPr>
              <w:lastRenderedPageBreak/>
              <w:t>Communication and Expression, Information Literacy, and Critical Thinking. The ability to conduct experiments in the laboratory, to gather and critically analyze data from a variety of sources, and to lucidly communicate both the results of the experiments and the implications of those results require that students be able to communicate and express ideas, to use and evaluate chemical literature and manipulate concepts, and to apply critical thinking to the methods used and to the interpretation of the results.</w:t>
            </w:r>
          </w:p>
          <w:p w14:paraId="14B3BA47" w14:textId="77777777" w:rsidR="00CA5A66" w:rsidRPr="00F51F45" w:rsidRDefault="00CA5A66" w:rsidP="00CA5A66">
            <w:pPr>
              <w:autoSpaceDE w:val="0"/>
              <w:autoSpaceDN w:val="0"/>
              <w:adjustRightInd w:val="0"/>
              <w:spacing w:after="0" w:line="240" w:lineRule="auto"/>
              <w:rPr>
                <w:rFonts w:cstheme="minorHAnsi"/>
              </w:rPr>
            </w:pPr>
          </w:p>
          <w:p w14:paraId="0373DE00" w14:textId="6CCD9C24" w:rsidR="00CA5A66" w:rsidRPr="00F51F45" w:rsidRDefault="00CA5A66" w:rsidP="00CA5A66">
            <w:pPr>
              <w:autoSpaceDE w:val="0"/>
              <w:autoSpaceDN w:val="0"/>
              <w:adjustRightInd w:val="0"/>
              <w:spacing w:after="0" w:line="240" w:lineRule="auto"/>
              <w:rPr>
                <w:rFonts w:cstheme="minorHAnsi"/>
              </w:rPr>
            </w:pPr>
            <w:r w:rsidRPr="00F51F45">
              <w:rPr>
                <w:rFonts w:cstheme="minorHAnsi"/>
              </w:rPr>
              <w:t>The remaining PLO (3) directly relates to the ICC areas of both Physical/Mental Wellness and Personal Responsibility and Civic Capacity for Global, Cultural, Social, and Environmental Justice. A crucial component</w:t>
            </w:r>
          </w:p>
          <w:p w14:paraId="1F48A2E6" w14:textId="68A1C259" w:rsidR="00CA5A66" w:rsidRPr="00F51F45" w:rsidRDefault="00CA5A66" w:rsidP="00CA5A66">
            <w:pPr>
              <w:autoSpaceDE w:val="0"/>
              <w:autoSpaceDN w:val="0"/>
              <w:adjustRightInd w:val="0"/>
              <w:spacing w:after="0" w:line="240" w:lineRule="auto"/>
              <w:rPr>
                <w:rFonts w:cstheme="minorHAnsi"/>
              </w:rPr>
            </w:pPr>
            <w:r w:rsidRPr="00F51F45">
              <w:rPr>
                <w:rFonts w:cstheme="minorHAnsi"/>
              </w:rPr>
              <w:t>of conducting chemical experiments is the ability to do so safely, following all applicable protocols for the storage, handling, and disposal of hazardous waste. Beyond the laboratory setting, it is also crucial for our students to understand the role of chemistry in everyday life, both in the way that it positively affects society through the discoveries that chemists</w:t>
            </w:r>
          </w:p>
          <w:p w14:paraId="47A4AD9C" w14:textId="7AA3A4D3" w:rsidR="001338C4" w:rsidRPr="00F51F45" w:rsidRDefault="00CA5A66" w:rsidP="00CA5A66">
            <w:pPr>
              <w:autoSpaceDE w:val="0"/>
              <w:autoSpaceDN w:val="0"/>
              <w:adjustRightInd w:val="0"/>
              <w:spacing w:after="0" w:line="240" w:lineRule="auto"/>
              <w:rPr>
                <w:rStyle w:val="normaltextrun"/>
                <w:rFonts w:cstheme="minorHAnsi"/>
              </w:rPr>
            </w:pPr>
            <w:r w:rsidRPr="00F51F45">
              <w:rPr>
                <w:rFonts w:cstheme="minorHAnsi"/>
              </w:rPr>
              <w:t>have made but also in the way that it has harmed society through the misuse and mishandling of chemicals.</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3B9573BA" w:rsidR="001338C4" w:rsidRPr="00433F91" w:rsidRDefault="009D0DC9" w:rsidP="00512AFD">
            <w:pPr>
              <w:keepLines/>
              <w:spacing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4629AD42" w:rsidR="001338C4" w:rsidRDefault="009D0DC9" w:rsidP="00512AFD">
            <w:pPr>
              <w:keepLines/>
              <w:spacing w:after="0" w:line="240" w:lineRule="auto"/>
              <w:rPr>
                <w:rFonts w:cstheme="minorHAnsi"/>
              </w:rPr>
            </w:pPr>
            <w:r>
              <w:rPr>
                <w:rFonts w:cstheme="minorHAnsi"/>
              </w:rPr>
              <w:lastRenderedPageBreak/>
              <w:t>Career/Technical</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707216BC"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9D0DC9" w:rsidRPr="00D6759D">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104D9ECE" w:rsidR="001338C4" w:rsidRPr="00E261E4" w:rsidRDefault="009D0DC9" w:rsidP="00512AFD">
            <w:pPr>
              <w:keepLines/>
              <w:spacing w:after="0" w:line="240" w:lineRule="auto"/>
              <w:rPr>
                <w:rFonts w:eastAsia="Times New Roman" w:cstheme="minorHAnsi"/>
              </w:rPr>
            </w:pPr>
            <w:r>
              <w:rPr>
                <w:rFonts w:eastAsia="Times New Roman" w:cstheme="minorHAnsi"/>
              </w:rPr>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6A20BF"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DE39313" w:rsidR="001338C4" w:rsidRDefault="009D0DC9"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3F7E36A6" w:rsidR="001338C4" w:rsidRPr="00E261E4" w:rsidRDefault="009D0DC9"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2A405300" w:rsidR="001338C4" w:rsidRPr="00E261E4" w:rsidRDefault="009D0DC9" w:rsidP="00512AFD">
            <w:pPr>
              <w:keepLines/>
              <w:spacing w:after="0" w:line="240" w:lineRule="auto"/>
              <w:rPr>
                <w:rFonts w:eastAsia="Times New Roman" w:cstheme="minorHAnsi"/>
              </w:rPr>
            </w:pPr>
            <w:r>
              <w:rPr>
                <w:rFonts w:eastAsia="Times New Roman" w:cstheme="minorHAnsi"/>
              </w:rPr>
              <w:lastRenderedPageBreak/>
              <w:t>None offered</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52BB2042" w:rsidR="001338C4" w:rsidRPr="00E261E4" w:rsidRDefault="009D0DC9" w:rsidP="00512AFD">
            <w:pPr>
              <w:keepLines/>
              <w:spacing w:after="0" w:line="240" w:lineRule="auto"/>
              <w:rPr>
                <w:rFonts w:eastAsia="Times New Roman" w:cstheme="minorHAnsi"/>
              </w:rPr>
            </w:pPr>
            <w:r>
              <w:rPr>
                <w:rFonts w:eastAsia="Times New Roman" w:cstheme="minorHAnsi"/>
              </w:rPr>
              <w:t xml:space="preserve">The number of degrees granted has remained unchanged. </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6B69BC86" w:rsidR="001338C4" w:rsidRPr="00AC6DFE" w:rsidRDefault="00CA5A66" w:rsidP="00512AFD">
            <w:pPr>
              <w:keepLines/>
              <w:spacing w:after="0" w:line="240" w:lineRule="auto"/>
              <w:rPr>
                <w:rFonts w:eastAsia="Times New Roman" w:cstheme="minorHAnsi"/>
                <w:bCs/>
              </w:rPr>
            </w:pPr>
            <w:r w:rsidRPr="00AC6DFE">
              <w:rPr>
                <w:rFonts w:eastAsia="Times New Roman" w:cstheme="minorHAnsi"/>
                <w:bCs/>
              </w:rPr>
              <w:t>The department is evaluating the feasibility of implementing an Associate Degree for Transfer in Chemistry given the unit restrictions imposed by the UC system on this degree path.</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4D95F6C2" w:rsidR="001338C4" w:rsidRPr="00433F91" w:rsidRDefault="009D0DC9" w:rsidP="00512AFD">
            <w:pPr>
              <w:keepLines/>
              <w:spacing w:after="0" w:line="240" w:lineRule="auto"/>
              <w:rPr>
                <w:rFonts w:cstheme="minorHAnsi"/>
                <w:color w:val="000000"/>
              </w:rPr>
            </w:pPr>
            <w:r>
              <w:rPr>
                <w:rFonts w:cstheme="minorHAnsi"/>
                <w:color w:val="000000"/>
              </w:rPr>
              <w:t>N/A</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43AA4649" w:rsidR="001338C4" w:rsidRPr="00433F91" w:rsidRDefault="009D0DC9" w:rsidP="00512AFD">
            <w:pPr>
              <w:keepLines/>
              <w:spacing w:after="0" w:line="240" w:lineRule="auto"/>
              <w:rPr>
                <w:rFonts w:cstheme="minorHAnsi"/>
                <w:color w:val="000000"/>
              </w:rPr>
            </w:pPr>
            <w:r>
              <w:rPr>
                <w:rFonts w:cstheme="minorHAnsi"/>
                <w:color w:val="000000"/>
              </w:rPr>
              <w:lastRenderedPageBreak/>
              <w:t>N/A</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47DAC9F9" w:rsidR="001338C4" w:rsidRPr="00433F91" w:rsidRDefault="009D0DC9"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51407C6B" w:rsidR="001338C4" w:rsidRPr="00433F91" w:rsidRDefault="009D0DC9" w:rsidP="00512AFD">
            <w:pPr>
              <w:keepLines/>
              <w:spacing w:after="0" w:line="240" w:lineRule="auto"/>
              <w:rPr>
                <w:rFonts w:eastAsia="Times New Roman" w:cstheme="minorHAnsi"/>
              </w:rPr>
            </w:pPr>
            <w:r>
              <w:rPr>
                <w:rFonts w:eastAsia="Times New Roman" w:cstheme="min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5F00771C" w:rsidR="001338C4" w:rsidRPr="00433F91" w:rsidRDefault="009D0DC9"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6A20BF"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171958A" w:rsidR="001338C4" w:rsidRPr="00433F91" w:rsidRDefault="00EE1F76" w:rsidP="00512AFD">
            <w:pPr>
              <w:keepLines/>
              <w:spacing w:after="0" w:line="240" w:lineRule="auto"/>
              <w:rPr>
                <w:rFonts w:eastAsia="Times New Roman" w:cstheme="minorHAnsi"/>
              </w:rPr>
            </w:pPr>
            <w:r>
              <w:rPr>
                <w:rFonts w:eastAsia="Times New Roman" w:cstheme="minorHAnsi"/>
              </w:rPr>
              <w:t>17.4</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F1A2C6E" w14:textId="77777777" w:rsidR="001338C4" w:rsidRDefault="00F713A7" w:rsidP="00512AFD">
            <w:pPr>
              <w:keepLines/>
              <w:spacing w:after="0" w:line="240" w:lineRule="auto"/>
              <w:rPr>
                <w:rFonts w:eastAsia="Times New Roman" w:cstheme="minorHAnsi"/>
              </w:rPr>
            </w:pPr>
            <w:r>
              <w:rPr>
                <w:rFonts w:eastAsia="Times New Roman" w:cstheme="minorHAnsi"/>
              </w:rPr>
              <w:t>0</w:t>
            </w:r>
          </w:p>
          <w:p w14:paraId="55543150" w14:textId="0F91FA6A" w:rsidR="00F713A7" w:rsidRPr="00433F91" w:rsidRDefault="00F713A7" w:rsidP="00512AFD">
            <w:pPr>
              <w:keepLines/>
              <w:spacing w:after="0" w:line="240" w:lineRule="auto"/>
              <w:rPr>
                <w:rFonts w:eastAsia="Times New Roman" w:cstheme="minorHAnsi"/>
              </w:rPr>
            </w:pPr>
            <w:r>
              <w:rPr>
                <w:rFonts w:eastAsia="Times New Roman" w:cstheme="minorHAnsi"/>
              </w:rPr>
              <w:t>The department had 10 student employees who assisted in the chemistry stockroom. This number was reduced to zero when the pandemic forced the closure of campus.</w:t>
            </w:r>
            <w:r w:rsidR="00800BAC">
              <w:rPr>
                <w:rFonts w:eastAsia="Times New Roman" w:cstheme="minorHAnsi"/>
              </w:rPr>
              <w:t xml:space="preserve"> </w:t>
            </w:r>
            <w:r w:rsidR="00800BAC" w:rsidRPr="00CA558E">
              <w:rPr>
                <w:rFonts w:eastAsia="Times New Roman" w:cstheme="minorHAnsi"/>
              </w:rPr>
              <w:t xml:space="preserve">The stockroom is currently operating under Covid protocols that avoid students directly checking-out equipment from the stockroom, however when we resume regular operations, </w:t>
            </w:r>
            <w:r w:rsidR="00A7007F" w:rsidRPr="00CA558E">
              <w:rPr>
                <w:rFonts w:eastAsia="Times New Roman" w:cstheme="minorHAnsi"/>
              </w:rPr>
              <w:t>we intend to bring back student workers to support the stockroom</w:t>
            </w:r>
            <w:r w:rsidR="00800BAC" w:rsidRPr="00CA558E">
              <w:rPr>
                <w:rFonts w:eastAsia="Times New Roman" w:cstheme="minorHAnsi"/>
              </w:rPr>
              <w:t xml:space="preserve">.  </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082AF471" w:rsidR="001338C4" w:rsidRPr="00E261E4" w:rsidRDefault="00EE1F76" w:rsidP="00512AFD">
            <w:pPr>
              <w:keepLines/>
              <w:spacing w:after="0" w:line="240" w:lineRule="auto"/>
              <w:rPr>
                <w:rFonts w:eastAsia="Times New Roman" w:cstheme="minorHAnsi"/>
              </w:rPr>
            </w:pPr>
            <w:r>
              <w:rPr>
                <w:rFonts w:eastAsia="Times New Roman" w:cstheme="minorHAnsi"/>
              </w:rPr>
              <w:t>28.0%</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lastRenderedPageBreak/>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0EDC0CF6" w:rsidR="001338C4" w:rsidRPr="00E261E4" w:rsidRDefault="00F713A7" w:rsidP="00512AFD">
            <w:pPr>
              <w:keepLines/>
              <w:spacing w:after="0" w:line="240" w:lineRule="auto"/>
              <w:rPr>
                <w:rFonts w:eastAsia="Times New Roman" w:cstheme="minorHAnsi"/>
              </w:rPr>
            </w:pPr>
            <w:r>
              <w:rPr>
                <w:rFonts w:eastAsia="Times New Roman" w:cstheme="minorHAnsi"/>
              </w:rPr>
              <w:t>2</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6EB6C952" w:rsidR="001338C4" w:rsidRPr="00372D88" w:rsidRDefault="002D64CB" w:rsidP="00512AFD">
            <w:pPr>
              <w:keepLines/>
              <w:spacing w:after="0" w:line="240" w:lineRule="auto"/>
              <w:rPr>
                <w:rFonts w:cstheme="minorHAnsi"/>
                <w:bCs/>
              </w:rPr>
            </w:pPr>
            <w:r>
              <w:rPr>
                <w:rFonts w:cstheme="minorHAnsi"/>
                <w:bCs/>
              </w:rPr>
              <w:t xml:space="preserve">The department has recently received long-needed support with the hire of a second full-time lab technician to provide additional coverage in the chemical stockroom. This has so far allowed us to restart the evening lab program, which had been suspended in the absence of any evening staff support. The department is currently exploring the possibility of expanding course offerings to include some limited Friday labs, as well as potentially </w:t>
            </w:r>
            <w:r w:rsidR="00F51F45">
              <w:rPr>
                <w:rFonts w:cstheme="minorHAnsi"/>
                <w:bCs/>
              </w:rPr>
              <w:t>evaluating</w:t>
            </w:r>
            <w:r>
              <w:rPr>
                <w:rFonts w:cstheme="minorHAnsi"/>
                <w:bCs/>
              </w:rPr>
              <w:t xml:space="preserve"> avenues to provide support for makeup labs to allow for some flexibility when students miss a lab session due to unforeseen circumstances.</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have in place to increase or </w:t>
            </w:r>
            <w:r w:rsidRPr="00372D88">
              <w:rPr>
                <w:rFonts w:eastAsia="Times New Roman" w:cstheme="minorHAnsi"/>
                <w:bCs/>
              </w:rPr>
              <w:lastRenderedPageBreak/>
              <w:t>maintain current enrollment trends?</w:t>
            </w:r>
            <w:r w:rsidRPr="00433F91">
              <w:rPr>
                <w:rFonts w:eastAsia="Times New Roman" w:cstheme="minorHAnsi"/>
              </w:rPr>
              <w:t xml:space="preserve"> </w:t>
            </w:r>
          </w:p>
        </w:tc>
        <w:tc>
          <w:tcPr>
            <w:tcW w:w="5197" w:type="dxa"/>
          </w:tcPr>
          <w:p w14:paraId="392DC560" w14:textId="458F645D" w:rsidR="001338C4" w:rsidRPr="00433F91" w:rsidRDefault="00EE1F76" w:rsidP="00512AFD">
            <w:pPr>
              <w:keepLines/>
              <w:spacing w:after="0" w:line="240" w:lineRule="auto"/>
              <w:rPr>
                <w:rFonts w:cstheme="minorHAnsi"/>
              </w:rPr>
            </w:pPr>
            <w:r>
              <w:rPr>
                <w:rFonts w:cstheme="minorHAnsi"/>
              </w:rPr>
              <w:lastRenderedPageBreak/>
              <w:t xml:space="preserve">Enrollment continued </w:t>
            </w:r>
            <w:r w:rsidR="008864EE">
              <w:rPr>
                <w:rFonts w:cstheme="minorHAnsi"/>
              </w:rPr>
              <w:t xml:space="preserve">a trend of significant growth prior to the pandemic (+5.9% from 2017/18 to 2018/19 and +5.1% from 2018/19 to 2019/2020). Enrollment </w:t>
            </w:r>
            <w:r w:rsidR="001F5737">
              <w:rPr>
                <w:rFonts w:cstheme="minorHAnsi"/>
              </w:rPr>
              <w:t xml:space="preserve">growth </w:t>
            </w:r>
            <w:r w:rsidR="008864EE">
              <w:rPr>
                <w:rFonts w:cstheme="minorHAnsi"/>
              </w:rPr>
              <w:t xml:space="preserve">has softened somewhat more recently leading to a slight (0.6%) drop in enrollment from 2019/20 to 2020/21. It is difficult to predict whether demand will remain steady or rebound toward previous levels as the transition back to in-person instruction continues, however following the </w:t>
            </w:r>
            <w:r w:rsidR="00F23216">
              <w:rPr>
                <w:rFonts w:cstheme="minorHAnsi"/>
              </w:rPr>
              <w:t>recent addition of a second full-time lab tech to the department, we are much better positioned to be able to consider offering additional course sections where demand warrants.</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E78E157" w14:textId="18127E72" w:rsidR="00407B45" w:rsidRDefault="00116FC2" w:rsidP="00407B45">
            <w:pPr>
              <w:keepLines/>
              <w:spacing w:after="0" w:line="240" w:lineRule="auto"/>
              <w:rPr>
                <w:rFonts w:cstheme="minorHAnsi"/>
              </w:rPr>
            </w:pPr>
            <w:r>
              <w:rPr>
                <w:rFonts w:cstheme="minorHAnsi"/>
              </w:rPr>
              <w:t xml:space="preserve">African American, Latinx and </w:t>
            </w:r>
            <w:r w:rsidR="001F5737">
              <w:rPr>
                <w:rFonts w:cstheme="minorHAnsi"/>
              </w:rPr>
              <w:t>Pacific Islander</w:t>
            </w:r>
            <w:r>
              <w:rPr>
                <w:rFonts w:cstheme="minorHAnsi"/>
              </w:rPr>
              <w:t xml:space="preserve"> students make up a slightly smaller fraction of enrollment in our department than at the college overall, while our Filipinx enrollment percentage is slightly higher than the college. As noted in our previous program review</w:t>
            </w:r>
            <w:r w:rsidR="00DF1F7B">
              <w:rPr>
                <w:rFonts w:cstheme="minorHAnsi"/>
              </w:rPr>
              <w:t xml:space="preserve">, </w:t>
            </w:r>
            <w:proofErr w:type="spellStart"/>
            <w:r w:rsidR="00DF1F7B">
              <w:rPr>
                <w:rFonts w:cstheme="minorHAnsi"/>
              </w:rPr>
              <w:t>LatinX</w:t>
            </w:r>
            <w:proofErr w:type="spellEnd"/>
            <w:r w:rsidR="00DF1F7B">
              <w:rPr>
                <w:rFonts w:cstheme="minorHAnsi"/>
              </w:rPr>
              <w:t xml:space="preserve"> and </w:t>
            </w:r>
            <w:proofErr w:type="spellStart"/>
            <w:r w:rsidR="00DF1F7B">
              <w:rPr>
                <w:rFonts w:cstheme="minorHAnsi"/>
              </w:rPr>
              <w:t>Filipinx</w:t>
            </w:r>
            <w:proofErr w:type="spellEnd"/>
            <w:r w:rsidR="00DF1F7B">
              <w:rPr>
                <w:rFonts w:cstheme="minorHAnsi"/>
              </w:rPr>
              <w:t xml:space="preserve"> enrollment is</w:t>
            </w:r>
            <w:r>
              <w:rPr>
                <w:rFonts w:cstheme="minorHAnsi"/>
              </w:rPr>
              <w:t xml:space="preserve"> substantially higher in our CHEM 25 courses, and particularly in CHEM 30A (the first quarter of our allied-health chemistry sequence), where our Latinx students have made up one-third of our total enrollment in recent years, and the Filipinx enrollment rate has been more than double than for the college at-large. </w:t>
            </w:r>
          </w:p>
          <w:p w14:paraId="40FE77F9" w14:textId="77777777" w:rsidR="00116FC2" w:rsidRDefault="00116FC2" w:rsidP="00407B45">
            <w:pPr>
              <w:keepLines/>
              <w:spacing w:after="0" w:line="240" w:lineRule="auto"/>
              <w:rPr>
                <w:rFonts w:cstheme="minorHAnsi"/>
              </w:rPr>
            </w:pPr>
          </w:p>
          <w:p w14:paraId="2CACB0DA" w14:textId="7BF7E53C" w:rsidR="00116FC2" w:rsidRPr="00433F91" w:rsidRDefault="00DF1F7B" w:rsidP="00407B45">
            <w:pPr>
              <w:keepLines/>
              <w:spacing w:after="0" w:line="240" w:lineRule="auto"/>
              <w:rPr>
                <w:rFonts w:cstheme="minorHAnsi"/>
              </w:rPr>
            </w:pPr>
            <w:r>
              <w:rPr>
                <w:rFonts w:cstheme="minorHAnsi"/>
              </w:rPr>
              <w:t>With demand for CHEM 25 and CHEM 30A remaining consistently strong and being driven in large part by interest from disproportionately impacted groups, it may be appropriate to incrementally increase our offerings in these areas, even as more broadly we shift toward sustaining current levels of course offerings rather than expanding them. Adding additional sections of CHEM 25 however does raise concerns about whether we will have sufficient capacity to accommodate those students in general chemistry as they seek to progress further down the pipeline.</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w:t>
            </w:r>
            <w:r w:rsidR="000F3598" w:rsidRPr="00E261E4">
              <w:rPr>
                <w:rFonts w:asciiTheme="minorHAnsi" w:hAnsiTheme="minorHAnsi" w:cstheme="minorHAnsi"/>
                <w:bCs/>
              </w:rPr>
              <w:lastRenderedPageBreak/>
              <w:t xml:space="preserve">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1E54F157" w:rsidR="001338C4" w:rsidRPr="00C16004" w:rsidRDefault="00271DE3" w:rsidP="00512AFD">
            <w:pPr>
              <w:keepLines/>
              <w:spacing w:after="0" w:line="240" w:lineRule="auto"/>
              <w:rPr>
                <w:rFonts w:cstheme="minorHAnsi"/>
              </w:rPr>
            </w:pPr>
            <w:r>
              <w:rPr>
                <w:rFonts w:cstheme="minorHAnsi"/>
              </w:rPr>
              <w:lastRenderedPageBreak/>
              <w:t xml:space="preserve">The overall course success rate in the department has remained relatively steady over the past 5 years, and within ±2% of the college every year. </w:t>
            </w:r>
            <w:r w:rsidR="00DA6221">
              <w:rPr>
                <w:rFonts w:cstheme="minorHAnsi"/>
              </w:rPr>
              <w:t>Although student success may have remained stead</w:t>
            </w:r>
            <w:r w:rsidR="00D227B5">
              <w:rPr>
                <w:rFonts w:cstheme="minorHAnsi"/>
              </w:rPr>
              <w:t>y</w:t>
            </w:r>
            <w:r w:rsidR="00DA6221">
              <w:rPr>
                <w:rFonts w:cstheme="minorHAnsi"/>
              </w:rPr>
              <w:t xml:space="preserve"> on paper, however, there have undoubtedly been </w:t>
            </w:r>
            <w:r w:rsidR="000D6F1C">
              <w:rPr>
                <w:rFonts w:cstheme="minorHAnsi"/>
              </w:rPr>
              <w:t xml:space="preserve">pandemic-related losses in learning not yet reflected in the data, both in the form of students who never enrolled due to the larger disruptions that the pandemic brought to their lives, </w:t>
            </w:r>
            <w:r w:rsidR="000D6F1C">
              <w:rPr>
                <w:rFonts w:cstheme="minorHAnsi"/>
              </w:rPr>
              <w:lastRenderedPageBreak/>
              <w:t xml:space="preserve">and due to the impossibility of providing certain experiential aspects of our classes remotely, particularly in the lab. As we return to campus, we are seeing the results of this lost experience </w:t>
            </w:r>
            <w:r w:rsidR="00D227B5">
              <w:rPr>
                <w:rFonts w:cstheme="minorHAnsi"/>
              </w:rPr>
              <w:t>as</w:t>
            </w:r>
            <w:r w:rsidR="000D6F1C">
              <w:rPr>
                <w:rFonts w:cstheme="minorHAnsi"/>
              </w:rPr>
              <w:t xml:space="preserve"> students enter advanced lab courses without some of the basic lab technique skills that we would normally expect, though the use of the at-home lab kits has mitigated this to some extent. It remains to be seen how quickly this skills gap will be made up, and whether it will be reflected in success trends in the coming years, but we continue to work together thoughtfully to manage the transition back to in-person labs in a way that makes allowances for the experiences that students have missed in the past two years.</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lastRenderedPageBreak/>
              <w:t>What strategies might be helpful in closing gaps in successful course completion?</w:t>
            </w:r>
          </w:p>
        </w:tc>
        <w:tc>
          <w:tcPr>
            <w:tcW w:w="5197" w:type="dxa"/>
          </w:tcPr>
          <w:p w14:paraId="7D6BB74B" w14:textId="1889896C" w:rsidR="00407B45" w:rsidRDefault="00604449" w:rsidP="00407B45">
            <w:pPr>
              <w:keepLines/>
              <w:spacing w:after="0" w:line="240" w:lineRule="auto"/>
              <w:rPr>
                <w:rFonts w:cstheme="minorHAnsi"/>
              </w:rPr>
            </w:pPr>
            <w:r>
              <w:rPr>
                <w:rFonts w:cstheme="minorHAnsi"/>
              </w:rPr>
              <w:lastRenderedPageBreak/>
              <w:t xml:space="preserve">The departmental numbers show statistically significant gaps in success rate for Latinx and </w:t>
            </w:r>
            <w:proofErr w:type="gramStart"/>
            <w:r>
              <w:rPr>
                <w:rFonts w:cstheme="minorHAnsi"/>
              </w:rPr>
              <w:t>low income</w:t>
            </w:r>
            <w:proofErr w:type="gramEnd"/>
            <w:r>
              <w:rPr>
                <w:rFonts w:cstheme="minorHAnsi"/>
              </w:rPr>
              <w:t xml:space="preserve"> students, which in both cases are somewhat larger than seen collegewide. Some of this difference may reflect the fact that a high percentage of student</w:t>
            </w:r>
            <w:r w:rsidR="001F5737">
              <w:rPr>
                <w:rFonts w:cstheme="minorHAnsi"/>
              </w:rPr>
              <w:t>s</w:t>
            </w:r>
            <w:r>
              <w:rPr>
                <w:rFonts w:cstheme="minorHAnsi"/>
              </w:rPr>
              <w:t xml:space="preserve"> entering our program have educational goals that require them to complete several courses in sequence, all of which are typically heavily cumulative. Successful achievement of those goals therefore requires a student to have the resources and support for a long-term sustained effort,</w:t>
            </w:r>
            <w:r w:rsidR="00D06A82">
              <w:rPr>
                <w:rFonts w:cstheme="minorHAnsi"/>
              </w:rPr>
              <w:t xml:space="preserve"> often</w:t>
            </w:r>
            <w:r>
              <w:rPr>
                <w:rFonts w:cstheme="minorHAnsi"/>
              </w:rPr>
              <w:t xml:space="preserve"> with substantial total </w:t>
            </w:r>
            <w:r w:rsidR="00D06A82">
              <w:rPr>
                <w:rFonts w:cstheme="minorHAnsi"/>
              </w:rPr>
              <w:t xml:space="preserve">financial costs. Additionally, with recent developments related to AB705 further restricting student access to the math prerequisites that are foundational to success in our courses, the need for not just financial support, but also readily accessible tutoring options, is likely to become more acute. </w:t>
            </w:r>
          </w:p>
          <w:p w14:paraId="1614F52D" w14:textId="77777777" w:rsidR="00D06A82" w:rsidRDefault="00D06A82" w:rsidP="00407B45">
            <w:pPr>
              <w:keepLines/>
              <w:spacing w:after="0" w:line="240" w:lineRule="auto"/>
              <w:rPr>
                <w:rFonts w:cstheme="minorHAnsi"/>
              </w:rPr>
            </w:pPr>
          </w:p>
          <w:p w14:paraId="619FD5ED" w14:textId="025768BA" w:rsidR="00D06A82" w:rsidRPr="00433F91" w:rsidRDefault="00D06A82" w:rsidP="00407B45">
            <w:pPr>
              <w:keepLines/>
              <w:spacing w:after="0" w:line="240" w:lineRule="auto"/>
              <w:rPr>
                <w:rFonts w:cstheme="minorHAnsi"/>
              </w:rPr>
            </w:pPr>
            <w:r>
              <w:rPr>
                <w:rFonts w:cstheme="minorHAnsi"/>
              </w:rPr>
              <w:t xml:space="preserve">The department continues to discuss ways in which we can lower the cost burden on students, from selecting </w:t>
            </w:r>
            <w:r>
              <w:rPr>
                <w:rFonts w:cstheme="minorHAnsi"/>
              </w:rPr>
              <w:lastRenderedPageBreak/>
              <w:t>low-cost or open class materials where appropriate, to providing gloves and other necessary materials when possible so that students do not have to purchase them. Beyond that however, we believe that our students would benefit substantially from expanded access to tutoring, as we discuss further in sections III.C and III.D.</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00789F77" w14:textId="5A5C6A76" w:rsidR="006A04A5" w:rsidRDefault="006A04A5" w:rsidP="00407B45">
            <w:pPr>
              <w:keepLines/>
              <w:spacing w:after="0" w:line="240" w:lineRule="auto"/>
              <w:rPr>
                <w:rFonts w:cstheme="minorHAnsi"/>
              </w:rPr>
            </w:pPr>
            <w:r>
              <w:rPr>
                <w:rFonts w:cstheme="minorHAnsi"/>
              </w:rPr>
              <w:t>We continue to anticipate ripple effects from AB705, particularly with recent changes that prohibit the college from even offering pre-collegiate level math courses that are listed as prerequisites for our courses. At present, we remain obligated to list these prerequisites to maintain UC articulation but are simultaneously prohibited from requiring them as a result of AB705. We await a resolution for handling of these contradictory guidelines.</w:t>
            </w:r>
          </w:p>
          <w:p w14:paraId="0B8CC4A9" w14:textId="77777777" w:rsidR="006A04A5" w:rsidRDefault="006A04A5" w:rsidP="00407B45">
            <w:pPr>
              <w:keepLines/>
              <w:spacing w:after="0" w:line="240" w:lineRule="auto"/>
              <w:rPr>
                <w:rFonts w:cstheme="minorHAnsi"/>
              </w:rPr>
            </w:pPr>
          </w:p>
          <w:p w14:paraId="2CA742BD" w14:textId="006F06C0" w:rsidR="006A04A5" w:rsidRPr="00433F91" w:rsidRDefault="006A04A5" w:rsidP="00407B45">
            <w:pPr>
              <w:keepLines/>
              <w:spacing w:after="0" w:line="240" w:lineRule="auto"/>
              <w:rPr>
                <w:rFonts w:cstheme="minorHAnsi"/>
              </w:rPr>
            </w:pPr>
            <w:r>
              <w:rPr>
                <w:rFonts w:cstheme="minorHAnsi"/>
              </w:rPr>
              <w:t xml:space="preserve">As with other departments and programs across campus, our department has been deeply impacted by the policy changes resulting from the pandemic, including most notably the extended cessation of in-person classes. As all of our courses include laboratory components, the department has had to go to great lengths to find </w:t>
            </w:r>
            <w:r w:rsidR="00010685">
              <w:rPr>
                <w:rFonts w:cstheme="minorHAnsi"/>
              </w:rPr>
              <w:t xml:space="preserve">ways for students to meet course objectives to the extent possible without access to physical lab facilities. We are now navigating the transition back to in-person learning, which has brought significant challenges of its own. A majority of our labs are back in person at this stage, and we anticipate that all will be in person beginning in summer to ensure continuing articulation to transfer institutions. </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 xml:space="preserve">State Equity </w:t>
              </w:r>
              <w:r>
                <w:rPr>
                  <w:rStyle w:val="Hyperlink"/>
                  <w:rFonts w:ascii="Calibri" w:hAnsi="Calibri"/>
                  <w:bdr w:val="none" w:sz="0" w:space="0" w:color="auto" w:frame="1"/>
                  <w:shd w:val="clear" w:color="auto" w:fill="FFFFFF"/>
                </w:rPr>
                <w:lastRenderedPageBreak/>
                <w:t>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3C9A84C6" w:rsidR="0006098D" w:rsidRPr="00BD280C" w:rsidRDefault="00BD280C" w:rsidP="00407B45">
            <w:pPr>
              <w:keepLines/>
              <w:spacing w:after="0" w:line="240" w:lineRule="auto"/>
              <w:rPr>
                <w:rFonts w:cstheme="minorHAnsi"/>
                <w:bCs/>
                <w:color w:val="000000"/>
              </w:rPr>
            </w:pPr>
            <w:r>
              <w:rPr>
                <w:rFonts w:cstheme="minorHAnsi"/>
                <w:bCs/>
                <w:color w:val="000000"/>
              </w:rPr>
              <w:t>While we would be interested in exploring ways to support a variety of other student groups (e. g. international students, non-native English speakers, LGBTQ</w:t>
            </w:r>
            <w:r>
              <w:rPr>
                <w:rFonts w:cstheme="minorHAnsi"/>
                <w:bCs/>
                <w:color w:val="000000"/>
                <w:vertAlign w:val="superscript"/>
              </w:rPr>
              <w:t>+</w:t>
            </w:r>
            <w:r>
              <w:rPr>
                <w:rFonts w:cstheme="minorHAnsi"/>
                <w:bCs/>
                <w:color w:val="000000"/>
              </w:rPr>
              <w:t xml:space="preserve"> students, dual-enrollment high school students and nontraditional college students returning to school later in life), to our knowledge, we do not have access to data on the representation of these student groups in our enrolled student population, making it difficult to identify the most productive areas of focus.</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298FEA1B" w:rsidR="00407B45" w:rsidRPr="00E261E4" w:rsidRDefault="00800BAC" w:rsidP="00407B45">
            <w:pPr>
              <w:keepLines/>
              <w:spacing w:after="0" w:line="240" w:lineRule="auto"/>
              <w:rPr>
                <w:rFonts w:cstheme="minorHAnsi"/>
                <w:bCs/>
                <w:color w:val="000000"/>
              </w:rPr>
            </w:pPr>
            <w:r w:rsidRPr="00CA558E">
              <w:rPr>
                <w:rFonts w:cstheme="minorHAnsi"/>
                <w:bCs/>
              </w:rPr>
              <w:t>During the pandemic, the department</w:t>
            </w:r>
            <w:r w:rsidR="00386C97" w:rsidRPr="00CA558E">
              <w:rPr>
                <w:rFonts w:cstheme="minorHAnsi"/>
                <w:bCs/>
              </w:rPr>
              <w:t xml:space="preserve"> has succeeded in using Covid-related funds as a powerful tool to provide lab experiences to our students in a way that mitigated the disparate impacts of the transitions first to remote delivery and then back to the physical lab. After being dissatisfied with the online lab platform adopted by the California Community College system, which relied on students having access to computers with demanding technical specifications, the department explored and obtained approval for at-home lab kits provided to students by the college at no cost. This allowed students in our program to continue receiving a hands-on lab experience even during the campus closure. Upon returning to the lab, we were also able to use Covid funds to provide gloves and goggles to all returning students, defraying costs that normally fall on them. </w:t>
            </w:r>
            <w:r w:rsidR="00393CE9" w:rsidRPr="00CA558E">
              <w:rPr>
                <w:rFonts w:cstheme="minorHAnsi"/>
                <w:bCs/>
              </w:rPr>
              <w:t>We hope to be able to find funds to</w:t>
            </w:r>
            <w:r w:rsidR="00194ED9" w:rsidRPr="00CA558E">
              <w:rPr>
                <w:rFonts w:cstheme="minorHAnsi"/>
                <w:bCs/>
              </w:rPr>
              <w:t xml:space="preserve"> continue to</w:t>
            </w:r>
            <w:r w:rsidR="00393CE9" w:rsidRPr="00CA558E">
              <w:rPr>
                <w:rFonts w:cstheme="minorHAnsi"/>
                <w:bCs/>
              </w:rPr>
              <w:t xml:space="preserve"> support students by providing PPE necessary for them to participate in labs.</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73C6E782" w:rsidR="004700D0" w:rsidRPr="00E261E4" w:rsidRDefault="00E30FDF" w:rsidP="004700D0">
            <w:pPr>
              <w:keepLines/>
              <w:spacing w:after="0" w:line="240" w:lineRule="auto"/>
              <w:rPr>
                <w:rFonts w:cstheme="minorHAnsi"/>
                <w:bCs/>
                <w:color w:val="000000"/>
              </w:rPr>
            </w:pPr>
            <w:r>
              <w:rPr>
                <w:rFonts w:cstheme="minorHAnsi"/>
                <w:bCs/>
                <w:color w:val="000000"/>
              </w:rPr>
              <w:t>We request that the college provide expanded access to tutoring for chemistry courses, as described further in the following section.</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53B42DA1" w14:textId="77777777" w:rsidR="00BD280C" w:rsidRDefault="00BD280C" w:rsidP="004700D0">
            <w:pPr>
              <w:keepLines/>
              <w:spacing w:after="0" w:line="240" w:lineRule="auto"/>
              <w:rPr>
                <w:rFonts w:cstheme="minorHAnsi"/>
                <w:bCs/>
                <w:color w:val="000000"/>
              </w:rPr>
            </w:pPr>
            <w:r>
              <w:rPr>
                <w:rFonts w:cstheme="minorHAnsi"/>
                <w:bCs/>
                <w:color w:val="000000"/>
              </w:rPr>
              <w:t>Enhanced support for students</w:t>
            </w:r>
            <w:r w:rsidR="00E30FDF">
              <w:rPr>
                <w:rFonts w:cstheme="minorHAnsi"/>
                <w:bCs/>
                <w:color w:val="000000"/>
              </w:rPr>
              <w:t xml:space="preserve"> (specifically </w:t>
            </w:r>
            <w:r w:rsidR="00DC34B1">
              <w:rPr>
                <w:rFonts w:cstheme="minorHAnsi"/>
                <w:bCs/>
                <w:color w:val="000000"/>
              </w:rPr>
              <w:t>expanded availability of tutoring services)</w:t>
            </w:r>
          </w:p>
          <w:p w14:paraId="4845AD4E" w14:textId="77777777" w:rsidR="00DC34B1" w:rsidRDefault="00DC34B1" w:rsidP="004700D0">
            <w:pPr>
              <w:keepLines/>
              <w:spacing w:after="0" w:line="240" w:lineRule="auto"/>
              <w:rPr>
                <w:rFonts w:cstheme="minorHAnsi"/>
                <w:bCs/>
                <w:color w:val="000000"/>
              </w:rPr>
            </w:pPr>
          </w:p>
          <w:p w14:paraId="6ED2B90F" w14:textId="5AA30DF7" w:rsidR="00DC34B1" w:rsidRPr="00E261E4" w:rsidRDefault="00DC34B1" w:rsidP="004700D0">
            <w:pPr>
              <w:keepLines/>
              <w:spacing w:after="0" w:line="240" w:lineRule="auto"/>
              <w:rPr>
                <w:rFonts w:cstheme="minorHAnsi"/>
                <w:bCs/>
                <w:color w:val="000000"/>
              </w:rPr>
            </w:pPr>
            <w:r>
              <w:rPr>
                <w:rFonts w:cstheme="minorHAnsi"/>
                <w:bCs/>
                <w:color w:val="000000"/>
              </w:rPr>
              <w:t xml:space="preserve">The ability of students to reliably access tutoring services for the full array of chemistry course offerings has been a long-standing issue that became more pronounced following the closure of campus. Our students would benefit substantially from expanded tutoring options including evening hours, embedded tutors (particularly for introductory courses that determine whether students successfully make their way into the chemistry pipeline), and some access to tutoring services provided by faculty, as it is difficult to find student tutors equipped to handle our terminal courses, since most students transfer shortly after completing those courses. </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0BFE980C" w:rsidR="004700D0" w:rsidRPr="00E261E4" w:rsidRDefault="005F3711" w:rsidP="004700D0">
            <w:pPr>
              <w:keepLines/>
              <w:spacing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w:t>
            </w:r>
            <w:r>
              <w:lastRenderedPageBreak/>
              <w:t xml:space="preserve">SLO assessment </w:t>
            </w:r>
            <w:r w:rsidR="00F2459D">
              <w:t xml:space="preserve">starting with Spring 2020 through end of Spring </w:t>
            </w:r>
            <w:proofErr w:type="gramStart"/>
            <w:r w:rsidR="00F2459D">
              <w:t>2022.</w:t>
            </w:r>
            <w:r>
              <w:t>.</w:t>
            </w:r>
            <w:proofErr w:type="gramEnd"/>
          </w:p>
        </w:tc>
        <w:tc>
          <w:tcPr>
            <w:tcW w:w="5197" w:type="dxa"/>
          </w:tcPr>
          <w:p w14:paraId="02E2B948" w14:textId="13961D8B" w:rsidR="00407B45" w:rsidRDefault="00BD280C" w:rsidP="0097347C">
            <w:pPr>
              <w:keepLines/>
            </w:pPr>
            <w:r>
              <w:lastRenderedPageBreak/>
              <w:t xml:space="preserve">We have deferred the active assessment of SLOs in anticipation of the implementation of the </w:t>
            </w:r>
            <w:proofErr w:type="spellStart"/>
            <w:r>
              <w:t>eLumen</w:t>
            </w:r>
            <w:proofErr w:type="spellEnd"/>
            <w:r>
              <w:t xml:space="preserve"> </w:t>
            </w:r>
            <w:r>
              <w:lastRenderedPageBreak/>
              <w:t>system for SLO tracking, and plan to resume tracking once that system is in place.</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3A6386E2" w:rsidR="00407B45" w:rsidRPr="005C2B3B" w:rsidRDefault="00BD280C" w:rsidP="00407B45">
            <w:pPr>
              <w:keepLines/>
              <w:spacing w:after="0" w:line="240" w:lineRule="auto"/>
              <w:rPr>
                <w:rFonts w:cstheme="minorHAnsi"/>
              </w:rPr>
            </w:pPr>
            <w:r>
              <w:rPr>
                <w:rFonts w:cstheme="minorHAnsi"/>
              </w:rPr>
              <w:t>The courses on our agenda for the next round of assessment are Chem 25 and Chem 30B.</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E35DBC2" w14:textId="279C9841" w:rsidR="00407B45" w:rsidRDefault="004F7546" w:rsidP="00407B45">
            <w:pPr>
              <w:keepLines/>
              <w:spacing w:after="0" w:line="240" w:lineRule="auto"/>
              <w:rPr>
                <w:rFonts w:cstheme="minorHAnsi"/>
              </w:rPr>
            </w:pPr>
            <w:r>
              <w:rPr>
                <w:rFonts w:cstheme="minorHAnsi"/>
              </w:rPr>
              <w:t>The largest disruption to the department during the last five years by a wide margin has been the C</w:t>
            </w:r>
            <w:r w:rsidR="00393CE9">
              <w:rPr>
                <w:rFonts w:cstheme="minorHAnsi"/>
              </w:rPr>
              <w:t>ovid</w:t>
            </w:r>
            <w:r>
              <w:rPr>
                <w:rFonts w:cstheme="minorHAnsi"/>
              </w:rPr>
              <w:t>-19 pandemic and the resulting extended campus closure, which required a wholesale rethinking of how we offered our courses, in particular our lab program. The use of C</w:t>
            </w:r>
            <w:r w:rsidR="00393CE9">
              <w:rPr>
                <w:rFonts w:cstheme="minorHAnsi"/>
              </w:rPr>
              <w:t>ovid</w:t>
            </w:r>
            <w:r>
              <w:rPr>
                <w:rFonts w:cstheme="minorHAnsi"/>
              </w:rPr>
              <w:t>-related funding streams has been critical in aiding our transition to online learning, most notably in the purchase of at-home lab kits distributed to students in our introductory, allied health and general chemistry courses, which allowed students to get at least some hands-on experimental experience even when access to the lab building was unavailable.</w:t>
            </w:r>
          </w:p>
          <w:p w14:paraId="30179DD6" w14:textId="77777777" w:rsidR="004F7546" w:rsidRDefault="004F7546" w:rsidP="00407B45">
            <w:pPr>
              <w:keepLines/>
              <w:spacing w:after="0" w:line="240" w:lineRule="auto"/>
              <w:rPr>
                <w:rFonts w:cstheme="minorHAnsi"/>
              </w:rPr>
            </w:pPr>
          </w:p>
          <w:p w14:paraId="3A32590E" w14:textId="540DB808" w:rsidR="004F7546" w:rsidRPr="00433F91" w:rsidRDefault="004F7546" w:rsidP="00407B45">
            <w:pPr>
              <w:keepLines/>
              <w:spacing w:after="0" w:line="240" w:lineRule="auto"/>
              <w:rPr>
                <w:rFonts w:cstheme="minorHAnsi"/>
              </w:rPr>
            </w:pPr>
            <w:r>
              <w:rPr>
                <w:rFonts w:cstheme="minorHAnsi"/>
              </w:rPr>
              <w:t xml:space="preserve">More recently, as we have begun to transition labs back to campus, we have also been able to use funding to provide safety goggles for all students entering our in-person classes, which </w:t>
            </w:r>
            <w:r w:rsidR="003F15AF">
              <w:rPr>
                <w:rFonts w:cstheme="minorHAnsi"/>
              </w:rPr>
              <w:t xml:space="preserve">became necessary since we were no longer able to loan goggles to students who arrived without them on the first day of lab. </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w:t>
            </w:r>
            <w:r w:rsidR="00407B45" w:rsidRPr="00433F91">
              <w:rPr>
                <w:rFonts w:cstheme="minorHAnsi"/>
              </w:rPr>
              <w:lastRenderedPageBreak/>
              <w:t xml:space="preserve">serve its students. Refer to Program Review data sheets for enrollment information: </w:t>
            </w:r>
            <w:r w:rsidR="00407B45" w:rsidRPr="00433F91">
              <w:rPr>
                <w:rFonts w:cstheme="minorHAnsi"/>
                <w:color w:val="000000"/>
              </w:rPr>
              <w:t xml:space="preserve">  </w:t>
            </w:r>
          </w:p>
        </w:tc>
        <w:tc>
          <w:tcPr>
            <w:tcW w:w="5197" w:type="dxa"/>
          </w:tcPr>
          <w:p w14:paraId="690CA032" w14:textId="1F963742" w:rsidR="00407B45" w:rsidRPr="00433F91" w:rsidRDefault="00393CE9" w:rsidP="00407B45">
            <w:pPr>
              <w:keepLines/>
              <w:spacing w:after="0" w:line="240" w:lineRule="auto"/>
              <w:rPr>
                <w:rFonts w:cstheme="minorHAnsi"/>
              </w:rPr>
            </w:pPr>
            <w:r w:rsidRPr="00CA558E">
              <w:rPr>
                <w:rFonts w:cstheme="minorHAnsi"/>
              </w:rPr>
              <w:lastRenderedPageBreak/>
              <w:t>The use of Covid-related funding has allowed us to continue to offer effective lab instruction during the pandemic, as described elsewhere (III.B, V.A), which has likely contributed to our ability to maintain generally strong enrollment.</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0D028270" w:rsidR="00407B45" w:rsidRPr="00433F91" w:rsidRDefault="00D74DB0" w:rsidP="00407B45">
            <w:pPr>
              <w:keepLines/>
              <w:spacing w:after="0" w:line="240" w:lineRule="auto"/>
              <w:rPr>
                <w:rFonts w:cstheme="minorHAnsi"/>
              </w:rPr>
            </w:pPr>
            <w:r>
              <w:rPr>
                <w:rFonts w:cstheme="minorHAnsi"/>
              </w:rPr>
              <w:t>Growth</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0E958656" w14:textId="5AFCD982" w:rsidR="009B2762" w:rsidRDefault="009B2762" w:rsidP="00407B45">
            <w:pPr>
              <w:keepLines/>
              <w:spacing w:after="0" w:line="240" w:lineRule="auto"/>
              <w:rPr>
                <w:rFonts w:cstheme="minorHAnsi"/>
              </w:rPr>
            </w:pPr>
            <w:r>
              <w:rPr>
                <w:rFonts w:cstheme="minorHAnsi"/>
              </w:rPr>
              <w:t>Courses in the chemistry department have been heavily impacted for many years, and even with the recent softening of enrollment districtwide, most of our sections continue to be waitlisted each term. Our ability to maintain the quality of the courses we provide, and to adequately support our students in finding success in those courses</w:t>
            </w:r>
            <w:r w:rsidR="007F409D">
              <w:rPr>
                <w:rFonts w:cstheme="minorHAnsi"/>
              </w:rPr>
              <w:t xml:space="preserve"> depends directly on hav</w:t>
            </w:r>
            <w:r w:rsidR="00AC6DFE">
              <w:rPr>
                <w:rFonts w:cstheme="minorHAnsi"/>
              </w:rPr>
              <w:t>ing</w:t>
            </w:r>
            <w:r w:rsidR="007F409D">
              <w:rPr>
                <w:rFonts w:cstheme="minorHAnsi"/>
              </w:rPr>
              <w:t xml:space="preserve"> enough full-time faculty support to manage the needs of the growing department.</w:t>
            </w:r>
          </w:p>
          <w:p w14:paraId="11CF8FB9" w14:textId="77777777" w:rsidR="009B2762" w:rsidRDefault="009B2762" w:rsidP="00407B45">
            <w:pPr>
              <w:keepLines/>
              <w:spacing w:after="0" w:line="240" w:lineRule="auto"/>
              <w:rPr>
                <w:rFonts w:cstheme="minorHAnsi"/>
              </w:rPr>
            </w:pPr>
          </w:p>
          <w:p w14:paraId="788D7D92" w14:textId="76BF0532" w:rsidR="00F94A35" w:rsidRDefault="007F409D" w:rsidP="00407B45">
            <w:pPr>
              <w:keepLines/>
              <w:spacing w:after="0" w:line="240" w:lineRule="auto"/>
              <w:rPr>
                <w:rFonts w:cstheme="minorHAnsi"/>
              </w:rPr>
            </w:pPr>
            <w:r>
              <w:rPr>
                <w:rFonts w:cstheme="minorHAnsi"/>
              </w:rPr>
              <w:t>T</w:t>
            </w:r>
            <w:r w:rsidR="009B2762">
              <w:rPr>
                <w:rFonts w:cstheme="minorHAnsi"/>
              </w:rPr>
              <w:t xml:space="preserve">he department has </w:t>
            </w:r>
            <w:r>
              <w:rPr>
                <w:rFonts w:cstheme="minorHAnsi"/>
              </w:rPr>
              <w:t>consistently expanded its course offerings over the years</w:t>
            </w:r>
            <w:r w:rsidR="009B2762">
              <w:rPr>
                <w:rFonts w:cstheme="minorHAnsi"/>
              </w:rPr>
              <w:t>,</w:t>
            </w:r>
            <w:r>
              <w:rPr>
                <w:rFonts w:cstheme="minorHAnsi"/>
              </w:rPr>
              <w:t xml:space="preserve"> increasing them by nearly 50% in the last two decades. Meanwhile,</w:t>
            </w:r>
            <w:r w:rsidR="009B2762">
              <w:rPr>
                <w:rFonts w:cstheme="minorHAnsi"/>
              </w:rPr>
              <w:t xml:space="preserve"> the number of full-time faculty is</w:t>
            </w:r>
            <w:r>
              <w:rPr>
                <w:rFonts w:cstheme="minorHAnsi"/>
              </w:rPr>
              <w:t xml:space="preserve"> currently</w:t>
            </w:r>
            <w:r w:rsidR="009B2762">
              <w:rPr>
                <w:rFonts w:cstheme="minorHAnsi"/>
              </w:rPr>
              <w:t xml:space="preserve"> the same as it was in the 1999-2000 academic year. The result is that in the 2017-18 academic year, the percentage of full-time load in the department dropped as low as 25%, and while it recovered to just over 30% the following year after two successful replacement hires, it again fell below this mark in 2020-21 as we continued to incrementally increase our offerings in response to </w:t>
            </w:r>
            <w:r>
              <w:rPr>
                <w:rFonts w:cstheme="minorHAnsi"/>
              </w:rPr>
              <w:t xml:space="preserve">demand. </w:t>
            </w:r>
            <w:r w:rsidRPr="00CA558E">
              <w:rPr>
                <w:rFonts w:cstheme="minorHAnsi"/>
              </w:rPr>
              <w:t xml:space="preserve">This places the department’s </w:t>
            </w:r>
            <w:r w:rsidR="001C6B4E" w:rsidRPr="00CA558E">
              <w:rPr>
                <w:rFonts w:cstheme="minorHAnsi"/>
              </w:rPr>
              <w:t>full-time load percentage</w:t>
            </w:r>
            <w:r w:rsidRPr="00CA558E">
              <w:rPr>
                <w:rFonts w:cstheme="minorHAnsi"/>
              </w:rPr>
              <w:t xml:space="preserve"> </w:t>
            </w:r>
            <w:r w:rsidR="00A7007F" w:rsidRPr="00CA558E">
              <w:rPr>
                <w:rFonts w:cstheme="minorHAnsi"/>
              </w:rPr>
              <w:t>drastically</w:t>
            </w:r>
            <w:r w:rsidRPr="00CA558E">
              <w:rPr>
                <w:rFonts w:cstheme="minorHAnsi"/>
              </w:rPr>
              <w:t xml:space="preserve"> below the level prescribed by the American Chemical Society and the State of California</w:t>
            </w:r>
            <w:r w:rsidR="00A7007F" w:rsidRPr="00CA558E">
              <w:rPr>
                <w:rFonts w:cstheme="minorHAnsi"/>
              </w:rPr>
              <w:t xml:space="preserve"> (75%)</w:t>
            </w:r>
            <w:r w:rsidRPr="00CA558E">
              <w:rPr>
                <w:rFonts w:cstheme="minorHAnsi"/>
              </w:rPr>
              <w:t>, a</w:t>
            </w:r>
            <w:r w:rsidR="00A7007F" w:rsidRPr="00CA558E">
              <w:rPr>
                <w:rFonts w:cstheme="minorHAnsi"/>
              </w:rPr>
              <w:t>nd</w:t>
            </w:r>
            <w:r w:rsidR="00826F2F" w:rsidRPr="00CA558E">
              <w:rPr>
                <w:rFonts w:cstheme="minorHAnsi"/>
              </w:rPr>
              <w:t xml:space="preserve"> well</w:t>
            </w:r>
            <w:r w:rsidR="00D61E3F" w:rsidRPr="00CA558E">
              <w:rPr>
                <w:rFonts w:cstheme="minorHAnsi"/>
              </w:rPr>
              <w:t xml:space="preserve"> </w:t>
            </w:r>
            <w:r w:rsidR="00A7007F" w:rsidRPr="00CA558E">
              <w:rPr>
                <w:rFonts w:cstheme="minorHAnsi"/>
              </w:rPr>
              <w:t>short of</w:t>
            </w:r>
            <w:r w:rsidR="0097347C" w:rsidRPr="00CA558E">
              <w:rPr>
                <w:rFonts w:cstheme="minorHAnsi"/>
              </w:rPr>
              <w:t xml:space="preserve"> </w:t>
            </w:r>
            <w:r w:rsidR="00826F2F" w:rsidRPr="00CA558E">
              <w:rPr>
                <w:rFonts w:cstheme="minorHAnsi"/>
              </w:rPr>
              <w:t xml:space="preserve">the </w:t>
            </w:r>
            <w:r w:rsidR="0097347C" w:rsidRPr="00CA558E">
              <w:rPr>
                <w:rFonts w:cstheme="minorHAnsi"/>
              </w:rPr>
              <w:t>more modest goal of parity with levels at</w:t>
            </w:r>
            <w:r w:rsidRPr="00CA558E">
              <w:rPr>
                <w:rFonts w:cstheme="minorHAnsi"/>
              </w:rPr>
              <w:t xml:space="preserve"> Foothill College</w:t>
            </w:r>
            <w:r w:rsidR="00A7007F" w:rsidRPr="00CA558E">
              <w:rPr>
                <w:rFonts w:cstheme="minorHAnsi"/>
              </w:rPr>
              <w:t xml:space="preserve"> (41-45% over the last 3 years)</w:t>
            </w:r>
            <w:r w:rsidR="00CA558E">
              <w:rPr>
                <w:rFonts w:cstheme="minorHAnsi"/>
              </w:rPr>
              <w:t xml:space="preserve">, which currently has two more full-time faculty members, </w:t>
            </w:r>
            <w:r w:rsidR="00CA558E">
              <w:rPr>
                <w:rFonts w:cstheme="minorHAnsi"/>
              </w:rPr>
              <w:lastRenderedPageBreak/>
              <w:t xml:space="preserve">despite offering an essentially equivalent number of sections. </w:t>
            </w:r>
          </w:p>
          <w:p w14:paraId="0106FB0A" w14:textId="77777777" w:rsidR="00F94A35" w:rsidRDefault="00F94A35" w:rsidP="00407B45">
            <w:pPr>
              <w:keepLines/>
              <w:spacing w:after="0" w:line="240" w:lineRule="auto"/>
              <w:rPr>
                <w:rFonts w:cstheme="minorHAnsi"/>
              </w:rPr>
            </w:pPr>
          </w:p>
          <w:p w14:paraId="40FC0BA1" w14:textId="0F8F19BD" w:rsidR="00407B45" w:rsidRPr="00CA558E" w:rsidRDefault="00671026" w:rsidP="00407B45">
            <w:pPr>
              <w:keepLines/>
              <w:spacing w:after="0" w:line="240" w:lineRule="auto"/>
              <w:rPr>
                <w:rFonts w:cstheme="minorHAnsi"/>
              </w:rPr>
            </w:pPr>
            <w:r w:rsidRPr="00CA558E">
              <w:rPr>
                <w:rFonts w:cstheme="minorHAnsi"/>
              </w:rPr>
              <w:t>The serious imbalance between the extent of our course offerings and the number of full-time faculty available to teach them has often made it challenging to fully staff our schedule, particularly in spring quarter when some of our very dedicated part-timers have exhausted their available load. This difficulty</w:t>
            </w:r>
            <w:r w:rsidR="00F94A35" w:rsidRPr="00CA558E">
              <w:rPr>
                <w:rFonts w:cstheme="minorHAnsi"/>
              </w:rPr>
              <w:t xml:space="preserve"> persists despite regular overloading by full-time faculty members, and it has at times meant that classes have gone unstaffed until shortly before the start of the term, leaving uncertainty as to whether they might have to be cancelled for lack of available instructors.</w:t>
            </w:r>
            <w:r w:rsidR="00A7007F" w:rsidRPr="00CA558E">
              <w:rPr>
                <w:rFonts w:cstheme="minorHAnsi"/>
              </w:rPr>
              <w:t xml:space="preserve"> Additionally, </w:t>
            </w:r>
            <w:r w:rsidR="0097347C" w:rsidRPr="00CA558E">
              <w:rPr>
                <w:rFonts w:cstheme="minorHAnsi"/>
              </w:rPr>
              <w:t xml:space="preserve">in the upcoming year it is likely that this difficulty will increase, as at least one of our full-time faculty will likely have a substantially reduced teaching load for an extended period due to service to the college in other areas. </w:t>
            </w:r>
          </w:p>
          <w:p w14:paraId="40C7FE4C" w14:textId="3E6A745F" w:rsidR="009B2762" w:rsidRDefault="009B2762" w:rsidP="00407B45">
            <w:pPr>
              <w:keepLines/>
              <w:spacing w:after="0" w:line="240" w:lineRule="auto"/>
              <w:rPr>
                <w:rFonts w:cstheme="minorHAnsi"/>
              </w:rPr>
            </w:pPr>
          </w:p>
          <w:p w14:paraId="735E36FA" w14:textId="4A18ED5C" w:rsidR="005F3711" w:rsidRPr="005F3711" w:rsidRDefault="005F3711" w:rsidP="005F3711">
            <w:pPr>
              <w:autoSpaceDE w:val="0"/>
              <w:autoSpaceDN w:val="0"/>
              <w:adjustRightInd w:val="0"/>
              <w:spacing w:after="0" w:line="240" w:lineRule="auto"/>
              <w:rPr>
                <w:rFonts w:cstheme="minorHAnsi"/>
              </w:rPr>
            </w:pPr>
            <w:r w:rsidRPr="005F3711">
              <w:rPr>
                <w:rFonts w:cstheme="minorHAnsi"/>
              </w:rPr>
              <w:t>Full-time faculty members are essential for 1)</w:t>
            </w:r>
            <w:r>
              <w:rPr>
                <w:rFonts w:cstheme="minorHAnsi"/>
              </w:rPr>
              <w:t xml:space="preserve"> c</w:t>
            </w:r>
            <w:r w:rsidRPr="005F3711">
              <w:rPr>
                <w:rFonts w:cstheme="minorHAnsi"/>
              </w:rPr>
              <w:t>urriculum development, 2)</w:t>
            </w:r>
            <w:r>
              <w:rPr>
                <w:rFonts w:cstheme="minorHAnsi"/>
              </w:rPr>
              <w:t xml:space="preserve"> </w:t>
            </w:r>
            <w:r w:rsidRPr="005F3711">
              <w:rPr>
                <w:rFonts w:cstheme="minorHAnsi"/>
              </w:rPr>
              <w:t>mentoring part-time faculty, 3) representing the department in college</w:t>
            </w:r>
          </w:p>
          <w:p w14:paraId="69031330" w14:textId="4B0A6BD6" w:rsidR="005F3711" w:rsidRDefault="005F3711" w:rsidP="005F3711">
            <w:pPr>
              <w:autoSpaceDE w:val="0"/>
              <w:autoSpaceDN w:val="0"/>
              <w:adjustRightInd w:val="0"/>
              <w:spacing w:after="0" w:line="240" w:lineRule="auto"/>
              <w:rPr>
                <w:rFonts w:cstheme="minorHAnsi"/>
              </w:rPr>
            </w:pPr>
            <w:r w:rsidRPr="005F3711">
              <w:rPr>
                <w:rFonts w:cstheme="minorHAnsi"/>
              </w:rPr>
              <w:t>level committees, and 4) engaging in district level activities. The</w:t>
            </w:r>
            <w:r>
              <w:rPr>
                <w:rFonts w:cstheme="minorHAnsi"/>
              </w:rPr>
              <w:t xml:space="preserve"> </w:t>
            </w:r>
            <w:r w:rsidRPr="005F3711">
              <w:rPr>
                <w:rFonts w:cstheme="minorHAnsi"/>
              </w:rPr>
              <w:t>department desperately needs a growth position to mitigate our</w:t>
            </w:r>
            <w:r>
              <w:rPr>
                <w:rFonts w:cstheme="minorHAnsi"/>
              </w:rPr>
              <w:t xml:space="preserve"> </w:t>
            </w:r>
            <w:r w:rsidRPr="005F3711">
              <w:rPr>
                <w:rFonts w:cstheme="minorHAnsi"/>
              </w:rPr>
              <w:t>low %FT ratio, to support the current program with respect to</w:t>
            </w:r>
            <w:r w:rsidR="0097347C">
              <w:rPr>
                <w:rFonts w:cstheme="minorHAnsi"/>
              </w:rPr>
              <w:t xml:space="preserve"> </w:t>
            </w:r>
            <w:r w:rsidRPr="005F3711">
              <w:rPr>
                <w:rFonts w:cstheme="minorHAnsi"/>
              </w:rPr>
              <w:t>curriculum, SLO work, and equity, and to maintain academic excellence</w:t>
            </w:r>
            <w:r>
              <w:rPr>
                <w:rFonts w:cstheme="minorHAnsi"/>
              </w:rPr>
              <w:t xml:space="preserve"> </w:t>
            </w:r>
            <w:r w:rsidRPr="005F3711">
              <w:rPr>
                <w:rFonts w:cstheme="minorHAnsi"/>
              </w:rPr>
              <w:t xml:space="preserve">within the program. </w:t>
            </w:r>
          </w:p>
          <w:p w14:paraId="52CE044E" w14:textId="77777777" w:rsidR="005F3711" w:rsidRDefault="005F3711" w:rsidP="005F3711">
            <w:pPr>
              <w:autoSpaceDE w:val="0"/>
              <w:autoSpaceDN w:val="0"/>
              <w:adjustRightInd w:val="0"/>
              <w:spacing w:after="0" w:line="240" w:lineRule="auto"/>
              <w:rPr>
                <w:rFonts w:cstheme="minorHAnsi"/>
              </w:rPr>
            </w:pPr>
          </w:p>
          <w:p w14:paraId="14FF3BC7" w14:textId="43369109" w:rsidR="005F3711" w:rsidRPr="005F3711" w:rsidRDefault="005F3711" w:rsidP="005F3711">
            <w:pPr>
              <w:autoSpaceDE w:val="0"/>
              <w:autoSpaceDN w:val="0"/>
              <w:adjustRightInd w:val="0"/>
              <w:spacing w:after="0" w:line="240" w:lineRule="auto"/>
              <w:rPr>
                <w:rFonts w:cstheme="minorHAnsi"/>
              </w:rPr>
            </w:pPr>
            <w:r w:rsidRPr="005F3711">
              <w:rPr>
                <w:rFonts w:cstheme="minorHAnsi"/>
              </w:rPr>
              <w:t>In summary, Chemistry courses are in high demand, often with</w:t>
            </w:r>
            <w:r>
              <w:rPr>
                <w:rFonts w:cstheme="minorHAnsi"/>
              </w:rPr>
              <w:t xml:space="preserve"> </w:t>
            </w:r>
            <w:r w:rsidRPr="005F3711">
              <w:rPr>
                <w:rFonts w:cstheme="minorHAnsi"/>
              </w:rPr>
              <w:t>waitlists. As demand has increased over the last two decades</w:t>
            </w:r>
            <w:r w:rsidR="00AC6DFE">
              <w:rPr>
                <w:rFonts w:cstheme="minorHAnsi"/>
              </w:rPr>
              <w:t>,</w:t>
            </w:r>
            <w:r w:rsidRPr="005F3711">
              <w:rPr>
                <w:rFonts w:cstheme="minorHAnsi"/>
              </w:rPr>
              <w:t xml:space="preserve"> we have</w:t>
            </w:r>
            <w:r>
              <w:rPr>
                <w:rFonts w:cstheme="minorHAnsi"/>
              </w:rPr>
              <w:t xml:space="preserve"> </w:t>
            </w:r>
            <w:r w:rsidRPr="005F3711">
              <w:rPr>
                <w:rFonts w:cstheme="minorHAnsi"/>
              </w:rPr>
              <w:t>been asked to support an increased number of class sections with no</w:t>
            </w:r>
            <w:r>
              <w:rPr>
                <w:rFonts w:cstheme="minorHAnsi"/>
              </w:rPr>
              <w:t xml:space="preserve"> </w:t>
            </w:r>
            <w:r w:rsidRPr="005F3711">
              <w:rPr>
                <w:rFonts w:cstheme="minorHAnsi"/>
              </w:rPr>
              <w:t xml:space="preserve">increase in </w:t>
            </w:r>
            <w:r w:rsidRPr="005F3711">
              <w:rPr>
                <w:rFonts w:cstheme="minorHAnsi"/>
              </w:rPr>
              <w:lastRenderedPageBreak/>
              <w:t xml:space="preserve">faculty resources. In order to </w:t>
            </w:r>
            <w:r w:rsidR="00AC6DFE">
              <w:rPr>
                <w:rFonts w:cstheme="minorHAnsi"/>
              </w:rPr>
              <w:t>f</w:t>
            </w:r>
            <w:r w:rsidRPr="005F3711">
              <w:rPr>
                <w:rFonts w:cstheme="minorHAnsi"/>
              </w:rPr>
              <w:t>ully support our students,</w:t>
            </w:r>
            <w:r>
              <w:rPr>
                <w:rFonts w:cstheme="minorHAnsi"/>
              </w:rPr>
              <w:t xml:space="preserve"> </w:t>
            </w:r>
            <w:r w:rsidRPr="005F3711">
              <w:rPr>
                <w:rFonts w:cstheme="minorHAnsi"/>
              </w:rPr>
              <w:t xml:space="preserve">adjunct faculty, and program overall, we </w:t>
            </w:r>
            <w:r w:rsidR="00CA558E">
              <w:rPr>
                <w:rFonts w:cstheme="minorHAnsi"/>
              </w:rPr>
              <w:t>request to hire two</w:t>
            </w:r>
            <w:r w:rsidRPr="005F3711">
              <w:rPr>
                <w:rFonts w:cstheme="minorHAnsi"/>
              </w:rPr>
              <w:t xml:space="preserve"> additional full</w:t>
            </w:r>
            <w:r>
              <w:rPr>
                <w:rFonts w:cstheme="minorHAnsi"/>
              </w:rPr>
              <w:t>-</w:t>
            </w:r>
            <w:r w:rsidRPr="005F3711">
              <w:rPr>
                <w:rFonts w:cstheme="minorHAnsi"/>
              </w:rPr>
              <w:t>time</w:t>
            </w:r>
            <w:r>
              <w:rPr>
                <w:rFonts w:cstheme="minorHAnsi"/>
              </w:rPr>
              <w:t xml:space="preserve"> </w:t>
            </w:r>
            <w:r w:rsidRPr="005F3711">
              <w:rPr>
                <w:rFonts w:cstheme="minorHAnsi"/>
              </w:rPr>
              <w:t>instructors.</w:t>
            </w:r>
          </w:p>
          <w:p w14:paraId="49D81526" w14:textId="2056E626" w:rsidR="009B2762" w:rsidRPr="00433F91" w:rsidRDefault="009B2762" w:rsidP="00407B45">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18DA94B0" w:rsidR="00407B45" w:rsidRPr="00433F91" w:rsidRDefault="00BD280C" w:rsidP="00407B45">
            <w:pPr>
              <w:keepLines/>
              <w:spacing w:after="0" w:line="240" w:lineRule="auto"/>
              <w:rPr>
                <w:rFonts w:cstheme="minorHAnsi"/>
              </w:rPr>
            </w:pPr>
            <w:r>
              <w:rPr>
                <w:rFonts w:cstheme="minorHAnsi"/>
              </w:rPr>
              <w:t xml:space="preserve">We have recently </w:t>
            </w:r>
            <w:r w:rsidR="00FF57A3">
              <w:rPr>
                <w:rFonts w:cstheme="minorHAnsi"/>
              </w:rPr>
              <w:t xml:space="preserve">been able to hire </w:t>
            </w:r>
            <w:r w:rsidR="00AC6DFE">
              <w:rPr>
                <w:rFonts w:cstheme="minorHAnsi"/>
              </w:rPr>
              <w:t>a second</w:t>
            </w:r>
            <w:r w:rsidR="00FF57A3">
              <w:rPr>
                <w:rFonts w:cstheme="minorHAnsi"/>
              </w:rPr>
              <w:t xml:space="preserve"> full-time lab technician, and do not have a request for additional staff at this time.</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2A745CD5" w:rsidR="00407B45" w:rsidRPr="00433F91" w:rsidRDefault="00FF57A3" w:rsidP="00407B45">
            <w:pPr>
              <w:keepLines/>
              <w:spacing w:after="0" w:line="240" w:lineRule="auto"/>
              <w:rPr>
                <w:rFonts w:cstheme="minorHAnsi"/>
              </w:rPr>
            </w:pPr>
            <w:r>
              <w:rPr>
                <w:rFonts w:cstheme="minorHAnsi"/>
              </w:rPr>
              <w:t>N/A</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67BDC14C" w:rsidR="00407B45" w:rsidRPr="005C2B3B" w:rsidRDefault="00BD2996" w:rsidP="00407B45">
            <w:pPr>
              <w:keepLines/>
              <w:spacing w:after="0" w:line="240" w:lineRule="auto"/>
              <w:rPr>
                <w:rFonts w:cstheme="minorHAnsi"/>
                <w:color w:val="000000"/>
              </w:rPr>
            </w:pPr>
            <w:r>
              <w:rPr>
                <w:rFonts w:cstheme="minorHAnsi"/>
                <w:color w:val="000000"/>
              </w:rPr>
              <w:t>See spreadsheet.</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2BD7A217" w14:textId="77777777" w:rsidR="00E15AB6" w:rsidRDefault="003D098B" w:rsidP="00407B45">
            <w:pPr>
              <w:keepLines/>
              <w:spacing w:after="0" w:line="240" w:lineRule="auto"/>
              <w:rPr>
                <w:rFonts w:cstheme="minorHAnsi"/>
                <w:color w:val="000000"/>
              </w:rPr>
            </w:pPr>
            <w:r>
              <w:rPr>
                <w:rFonts w:cstheme="minorHAnsi"/>
                <w:color w:val="000000"/>
              </w:rPr>
              <w:t>See spreadsheet.</w:t>
            </w:r>
            <w:r w:rsidR="00E15AB6">
              <w:rPr>
                <w:rFonts w:cstheme="minorHAnsi"/>
                <w:color w:val="000000"/>
              </w:rPr>
              <w:t xml:space="preserve"> </w:t>
            </w:r>
          </w:p>
          <w:p w14:paraId="5F2682D5" w14:textId="5427E728" w:rsidR="00407B45" w:rsidRPr="005C2B3B" w:rsidRDefault="00E15AB6" w:rsidP="00407B45">
            <w:pPr>
              <w:keepLines/>
              <w:spacing w:after="0" w:line="240" w:lineRule="auto"/>
              <w:rPr>
                <w:rFonts w:cstheme="minorHAnsi"/>
                <w:color w:val="000000"/>
              </w:rPr>
            </w:pPr>
            <w:r>
              <w:rPr>
                <w:rFonts w:cstheme="minorHAnsi"/>
                <w:color w:val="000000"/>
              </w:rPr>
              <w:t xml:space="preserve">(Please note specific justification for lab HVAC </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4D68196E" w:rsidR="00407B45" w:rsidRPr="005C2B3B" w:rsidRDefault="003D098B" w:rsidP="00407B45">
            <w:pPr>
              <w:keepLines/>
              <w:spacing w:after="0" w:line="240" w:lineRule="auto"/>
              <w:rPr>
                <w:rFonts w:cstheme="minorHAnsi"/>
                <w:color w:val="000000"/>
              </w:rPr>
            </w:pPr>
            <w:r>
              <w:rPr>
                <w:rFonts w:cstheme="minorHAnsi"/>
                <w:color w:val="000000"/>
              </w:rPr>
              <w:t>See spreadsheet.</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FF57A3" w:rsidRDefault="00407B45" w:rsidP="00407B45">
            <w:pPr>
              <w:keepLines/>
              <w:spacing w:after="0" w:line="240" w:lineRule="auto"/>
              <w:rPr>
                <w:rFonts w:cstheme="minorHAnsi"/>
                <w:highlight w:val="magenta"/>
              </w:rPr>
            </w:pPr>
            <w:r w:rsidRPr="00FF57A3">
              <w:rPr>
                <w:rFonts w:cstheme="minorHAnsi"/>
                <w:color w:val="000000"/>
                <w:shd w:val="clear" w:color="auto" w:fill="FFFFFF"/>
              </w:rPr>
              <w:t>Based on what you have written above, what professional development support/resources do you need to achieve your goals?</w:t>
            </w:r>
          </w:p>
        </w:tc>
        <w:tc>
          <w:tcPr>
            <w:tcW w:w="5197" w:type="dxa"/>
          </w:tcPr>
          <w:p w14:paraId="16983082" w14:textId="36A7B44D" w:rsidR="00407B45" w:rsidRPr="00D06A82" w:rsidRDefault="00D06A82" w:rsidP="00D06A82">
            <w:pPr>
              <w:autoSpaceDE w:val="0"/>
              <w:autoSpaceDN w:val="0"/>
              <w:adjustRightInd w:val="0"/>
              <w:spacing w:after="0" w:line="240" w:lineRule="auto"/>
              <w:rPr>
                <w:rFonts w:ascii="OpenSans" w:hAnsi="OpenSans" w:cs="OpenSans"/>
              </w:rPr>
            </w:pPr>
            <w:r w:rsidRPr="00D06A82">
              <w:rPr>
                <w:rFonts w:ascii="OpenSans" w:hAnsi="OpenSans" w:cs="OpenSans"/>
              </w:rPr>
              <w:t>Annual safety training is needed for faculty and staff. Additionally, both new and existing faculty need training on new Instrumentation available in labs.</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3FDCE43" w14:textId="55571C63" w:rsidR="00E30FDF" w:rsidRPr="00E30FDF" w:rsidRDefault="00E30FDF" w:rsidP="00E30FDF">
            <w:pPr>
              <w:autoSpaceDE w:val="0"/>
              <w:autoSpaceDN w:val="0"/>
              <w:adjustRightInd w:val="0"/>
              <w:spacing w:after="0" w:line="240" w:lineRule="auto"/>
              <w:rPr>
                <w:rFonts w:ascii="OpenSans" w:hAnsi="OpenSans" w:cs="OpenSans"/>
              </w:rPr>
            </w:pPr>
            <w:r w:rsidRPr="00E30FDF">
              <w:rPr>
                <w:rFonts w:ascii="OpenSans" w:hAnsi="OpenSans" w:cs="OpenSans"/>
              </w:rPr>
              <w:t>The 2015-16 academic year</w:t>
            </w:r>
            <w:r>
              <w:rPr>
                <w:rFonts w:ascii="OpenSans" w:hAnsi="OpenSans" w:cs="OpenSans"/>
              </w:rPr>
              <w:t xml:space="preserve"> </w:t>
            </w:r>
            <w:r w:rsidRPr="00E30FDF">
              <w:rPr>
                <w:rFonts w:ascii="OpenSans" w:hAnsi="OpenSans" w:cs="OpenSans"/>
              </w:rPr>
              <w:t>was the only year in recent times that the department was provided safety</w:t>
            </w:r>
            <w:r>
              <w:rPr>
                <w:rFonts w:ascii="OpenSans" w:hAnsi="OpenSans" w:cs="OpenSans"/>
              </w:rPr>
              <w:t xml:space="preserve"> </w:t>
            </w:r>
            <w:r w:rsidRPr="00E30FDF">
              <w:rPr>
                <w:rFonts w:ascii="OpenSans" w:hAnsi="OpenSans" w:cs="OpenSans"/>
              </w:rPr>
              <w:t>training, going back roughly 15 years. This was paid for out of special</w:t>
            </w:r>
            <w:r>
              <w:rPr>
                <w:rFonts w:ascii="OpenSans" w:hAnsi="OpenSans" w:cs="OpenSans"/>
              </w:rPr>
              <w:t xml:space="preserve"> </w:t>
            </w:r>
            <w:r w:rsidRPr="00E30FDF">
              <w:rPr>
                <w:rFonts w:ascii="OpenSans" w:hAnsi="OpenSans" w:cs="OpenSans"/>
              </w:rPr>
              <w:t>funds obtained by the PSME deans at De Anza and Foothill college. We are</w:t>
            </w:r>
            <w:r w:rsidR="00A74BC1">
              <w:rPr>
                <w:rFonts w:ascii="OpenSans" w:hAnsi="OpenSans" w:cs="OpenSans"/>
              </w:rPr>
              <w:t xml:space="preserve"> </w:t>
            </w:r>
            <w:r w:rsidRPr="00E30FDF">
              <w:rPr>
                <w:rFonts w:ascii="OpenSans" w:hAnsi="OpenSans" w:cs="OpenSans"/>
              </w:rPr>
              <w:t>in OSHA violation every year without having certified safety</w:t>
            </w:r>
          </w:p>
          <w:p w14:paraId="280CD4DF" w14:textId="3B4B4F15" w:rsidR="00407B45" w:rsidRPr="00E30FDF" w:rsidRDefault="00E30FDF" w:rsidP="00A74BC1">
            <w:pPr>
              <w:autoSpaceDE w:val="0"/>
              <w:autoSpaceDN w:val="0"/>
              <w:adjustRightInd w:val="0"/>
              <w:spacing w:after="0" w:line="240" w:lineRule="auto"/>
              <w:rPr>
                <w:rFonts w:ascii="OpenSans" w:hAnsi="OpenSans" w:cs="OpenSans"/>
              </w:rPr>
            </w:pPr>
            <w:r w:rsidRPr="00E30FDF">
              <w:rPr>
                <w:rFonts w:ascii="OpenSans" w:hAnsi="OpenSans" w:cs="OpenSans"/>
              </w:rPr>
              <w:t>training. This training needs to be planned and paid for on a regular basis</w:t>
            </w:r>
            <w:r>
              <w:rPr>
                <w:rFonts w:ascii="OpenSans" w:hAnsi="OpenSans" w:cs="OpenSans"/>
              </w:rPr>
              <w:t xml:space="preserve"> </w:t>
            </w:r>
            <w:r w:rsidRPr="00E30FDF">
              <w:rPr>
                <w:rFonts w:ascii="OpenSans" w:hAnsi="OpenSans" w:cs="OpenSans"/>
              </w:rPr>
              <w:t xml:space="preserve">through augmentation of the B-budget. </w:t>
            </w:r>
            <w:r w:rsidR="00A74BC1">
              <w:rPr>
                <w:rFonts w:ascii="OpenSans" w:hAnsi="OpenSans" w:cs="OpenSans"/>
              </w:rPr>
              <w:t>We</w:t>
            </w:r>
            <w:r w:rsidRPr="00E30FDF">
              <w:rPr>
                <w:rFonts w:ascii="OpenSans" w:hAnsi="OpenSans" w:cs="OpenSans"/>
              </w:rPr>
              <w:t xml:space="preserve"> will need a budgetary</w:t>
            </w:r>
            <w:r w:rsidR="00A74BC1">
              <w:rPr>
                <w:rFonts w:ascii="OpenSans" w:hAnsi="OpenSans" w:cs="OpenSans"/>
              </w:rPr>
              <w:t xml:space="preserve"> </w:t>
            </w:r>
            <w:r w:rsidRPr="00E30FDF">
              <w:rPr>
                <w:rFonts w:ascii="OpenSans" w:hAnsi="OpenSans" w:cs="OpenSans"/>
              </w:rPr>
              <w:t>allocation of $5,000-10,000 per year to provide for both trainers salaries</w:t>
            </w:r>
            <w:r>
              <w:rPr>
                <w:rFonts w:ascii="OpenSans" w:hAnsi="OpenSans" w:cs="OpenSans"/>
              </w:rPr>
              <w:t xml:space="preserve"> </w:t>
            </w:r>
            <w:r w:rsidRPr="00E30FDF">
              <w:rPr>
                <w:rFonts w:ascii="OpenSans" w:hAnsi="OpenSans" w:cs="OpenSans"/>
              </w:rPr>
              <w:t>as well as compensating part-time instructors for attendance.</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52154534" w:rsidR="00407B45" w:rsidRPr="00433F91" w:rsidRDefault="00ED1416" w:rsidP="00407B45">
            <w:pPr>
              <w:keepLines/>
              <w:spacing w:after="0" w:line="240" w:lineRule="auto"/>
              <w:rPr>
                <w:rFonts w:cstheme="minorHAnsi"/>
              </w:rPr>
            </w:pPr>
            <w:r>
              <w:rPr>
                <w:rFonts w:cstheme="minorHAnsi"/>
              </w:rPr>
              <w:t xml:space="preserve">Our intention to begin using the “ACS Assessment Tool for Chemistry in Two-Year College Programs” outlined in the previous program review cycle was frankly sidelined </w:t>
            </w:r>
            <w:r w:rsidR="00E037DB">
              <w:rPr>
                <w:rFonts w:cstheme="minorHAnsi"/>
              </w:rPr>
              <w:t>as the pandemic sent us into survival mode, from which we are only now beginning to emerge. When we have finished navigating our return to campus and when the dust begins to settle, we hope to revisit this tool to help us assess the fallout from the past two years.</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54DC4844" w:rsidR="00407B45" w:rsidRPr="00433F91" w:rsidRDefault="00FF57A3" w:rsidP="00407B45">
            <w:pPr>
              <w:keepLines/>
              <w:spacing w:after="0" w:line="240" w:lineRule="auto"/>
              <w:rPr>
                <w:rFonts w:cstheme="minorHAnsi"/>
              </w:rPr>
            </w:pPr>
            <w:r>
              <w:rPr>
                <w:rFonts w:cstheme="minorHAnsi"/>
              </w:rPr>
              <w:t>Brendan Mar</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77777777" w:rsidR="00407B45" w:rsidRPr="00433F91" w:rsidRDefault="00407B45" w:rsidP="00407B45">
            <w:pPr>
              <w:keepLines/>
              <w:spacing w:after="0" w:line="240" w:lineRule="auto"/>
              <w:rPr>
                <w:rFonts w:cstheme="minorHAnsi"/>
              </w:rPr>
            </w:pP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OpenSans">
    <w:altName w:val="Calibri"/>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9D6C00"/>
    <w:multiLevelType w:val="hybridMultilevel"/>
    <w:tmpl w:val="253E2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10685"/>
    <w:rsid w:val="00015FDB"/>
    <w:rsid w:val="00056EB3"/>
    <w:rsid w:val="0006098D"/>
    <w:rsid w:val="000729BC"/>
    <w:rsid w:val="00072A2B"/>
    <w:rsid w:val="000D6F1C"/>
    <w:rsid w:val="000E0E3C"/>
    <w:rsid w:val="000F29C4"/>
    <w:rsid w:val="000F3598"/>
    <w:rsid w:val="00116FC2"/>
    <w:rsid w:val="001338C4"/>
    <w:rsid w:val="00157083"/>
    <w:rsid w:val="00167331"/>
    <w:rsid w:val="00194508"/>
    <w:rsid w:val="00194ED9"/>
    <w:rsid w:val="001B0A0A"/>
    <w:rsid w:val="001C6B4E"/>
    <w:rsid w:val="001E0207"/>
    <w:rsid w:val="001F4304"/>
    <w:rsid w:val="001F5737"/>
    <w:rsid w:val="00203F07"/>
    <w:rsid w:val="00256366"/>
    <w:rsid w:val="00271DE3"/>
    <w:rsid w:val="002D64CB"/>
    <w:rsid w:val="0037626D"/>
    <w:rsid w:val="00386C97"/>
    <w:rsid w:val="00393CE9"/>
    <w:rsid w:val="003C3B54"/>
    <w:rsid w:val="003C5B64"/>
    <w:rsid w:val="003D098B"/>
    <w:rsid w:val="003D3726"/>
    <w:rsid w:val="003E783E"/>
    <w:rsid w:val="003F15AF"/>
    <w:rsid w:val="0040534A"/>
    <w:rsid w:val="00407B45"/>
    <w:rsid w:val="00467785"/>
    <w:rsid w:val="004700D0"/>
    <w:rsid w:val="0048719E"/>
    <w:rsid w:val="004F7546"/>
    <w:rsid w:val="0051095F"/>
    <w:rsid w:val="00512AFD"/>
    <w:rsid w:val="0056023D"/>
    <w:rsid w:val="00590C53"/>
    <w:rsid w:val="005D48A8"/>
    <w:rsid w:val="005F3711"/>
    <w:rsid w:val="00604449"/>
    <w:rsid w:val="00615419"/>
    <w:rsid w:val="00670F80"/>
    <w:rsid w:val="00671026"/>
    <w:rsid w:val="0068288F"/>
    <w:rsid w:val="006A04A5"/>
    <w:rsid w:val="006A20BF"/>
    <w:rsid w:val="006C560F"/>
    <w:rsid w:val="00743904"/>
    <w:rsid w:val="00784669"/>
    <w:rsid w:val="007A2EB7"/>
    <w:rsid w:val="007F409D"/>
    <w:rsid w:val="00800BAC"/>
    <w:rsid w:val="008221B5"/>
    <w:rsid w:val="00826F2F"/>
    <w:rsid w:val="00831B80"/>
    <w:rsid w:val="00842404"/>
    <w:rsid w:val="008864EE"/>
    <w:rsid w:val="00971601"/>
    <w:rsid w:val="0097347C"/>
    <w:rsid w:val="009950C8"/>
    <w:rsid w:val="009B2762"/>
    <w:rsid w:val="009D0DC9"/>
    <w:rsid w:val="009E4448"/>
    <w:rsid w:val="009E7400"/>
    <w:rsid w:val="00A7007F"/>
    <w:rsid w:val="00A74BC1"/>
    <w:rsid w:val="00AA3EAB"/>
    <w:rsid w:val="00AB20E5"/>
    <w:rsid w:val="00AC6DFE"/>
    <w:rsid w:val="00B06B93"/>
    <w:rsid w:val="00B11562"/>
    <w:rsid w:val="00BB2E64"/>
    <w:rsid w:val="00BD280C"/>
    <w:rsid w:val="00BD2996"/>
    <w:rsid w:val="00BE0EA1"/>
    <w:rsid w:val="00C23459"/>
    <w:rsid w:val="00CA558E"/>
    <w:rsid w:val="00CA5A66"/>
    <w:rsid w:val="00CF4F14"/>
    <w:rsid w:val="00D06A82"/>
    <w:rsid w:val="00D227B5"/>
    <w:rsid w:val="00D61E3F"/>
    <w:rsid w:val="00D70E88"/>
    <w:rsid w:val="00D74DB0"/>
    <w:rsid w:val="00DA366C"/>
    <w:rsid w:val="00DA6221"/>
    <w:rsid w:val="00DB36A5"/>
    <w:rsid w:val="00DC34B1"/>
    <w:rsid w:val="00DF1F7B"/>
    <w:rsid w:val="00DF4272"/>
    <w:rsid w:val="00E037DB"/>
    <w:rsid w:val="00E15AB6"/>
    <w:rsid w:val="00E30E5B"/>
    <w:rsid w:val="00E30FDF"/>
    <w:rsid w:val="00ED1416"/>
    <w:rsid w:val="00ED65F6"/>
    <w:rsid w:val="00EE1F76"/>
    <w:rsid w:val="00EE5E41"/>
    <w:rsid w:val="00F03A0C"/>
    <w:rsid w:val="00F0460D"/>
    <w:rsid w:val="00F06482"/>
    <w:rsid w:val="00F23216"/>
    <w:rsid w:val="00F2459D"/>
    <w:rsid w:val="00F51F45"/>
    <w:rsid w:val="00F713A7"/>
    <w:rsid w:val="00F85D42"/>
    <w:rsid w:val="00F94A35"/>
    <w:rsid w:val="00FD4B9D"/>
    <w:rsid w:val="00FF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D8CC-B1E0-1641-98EE-889C8B69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2022-06-02T21:19:00Z</dcterms:created>
  <dcterms:modified xsi:type="dcterms:W3CDTF">2022-06-02T21:19:00Z</dcterms:modified>
</cp:coreProperties>
</file>